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52FB0" w14:textId="25379355" w:rsidR="00B52DC9" w:rsidRPr="00B52DC9" w:rsidRDefault="00B52DC9" w:rsidP="00B52DC9">
      <w:pPr>
        <w:tabs>
          <w:tab w:val="center" w:pos="5040"/>
        </w:tabs>
        <w:suppressAutoHyphens/>
        <w:jc w:val="center"/>
        <w:rPr>
          <w:rFonts w:asciiTheme="minorHAnsi" w:hAnsiTheme="minorHAnsi" w:cstheme="minorHAnsi"/>
          <w:b/>
          <w:color w:val="C00000"/>
          <w:spacing w:val="-3"/>
          <w:sz w:val="32"/>
          <w:szCs w:val="28"/>
        </w:rPr>
      </w:pPr>
      <w:r w:rsidRPr="00B52DC9">
        <w:rPr>
          <w:rFonts w:asciiTheme="minorHAnsi" w:hAnsiTheme="minorHAnsi" w:cstheme="minorHAnsi"/>
          <w:b/>
          <w:color w:val="C00000"/>
          <w:spacing w:val="-3"/>
          <w:sz w:val="32"/>
          <w:szCs w:val="28"/>
        </w:rPr>
        <w:t>H</w:t>
      </w:r>
      <w:r>
        <w:rPr>
          <w:rFonts w:asciiTheme="minorHAnsi" w:hAnsiTheme="minorHAnsi" w:cstheme="minorHAnsi"/>
          <w:b/>
          <w:color w:val="C00000"/>
          <w:spacing w:val="-3"/>
          <w:sz w:val="32"/>
          <w:szCs w:val="28"/>
        </w:rPr>
        <w:t>ealth Equity Officer Job Action Sheet</w:t>
      </w:r>
      <w:r w:rsidRPr="00B52DC9">
        <w:rPr>
          <w:rFonts w:asciiTheme="minorHAnsi" w:hAnsiTheme="minorHAnsi" w:cstheme="minorHAnsi"/>
          <w:b/>
          <w:color w:val="C00000"/>
          <w:spacing w:val="-3"/>
          <w:sz w:val="32"/>
          <w:szCs w:val="28"/>
        </w:rPr>
        <w:t xml:space="preserve"> </w:t>
      </w:r>
    </w:p>
    <w:p w14:paraId="58C51C39" w14:textId="378F2B75" w:rsidR="003116FA" w:rsidRDefault="003116FA" w:rsidP="003116FA">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spacing w:before="120"/>
        <w:jc w:val="right"/>
        <w:rPr>
          <w:rStyle w:val="Emphasis"/>
          <w:rFonts w:asciiTheme="minorHAnsi" w:hAnsiTheme="minorHAnsi" w:cstheme="minorHAnsi"/>
          <w:i w:val="0"/>
          <w:shd w:val="clear" w:color="auto" w:fill="FFFFFF"/>
        </w:rPr>
      </w:pPr>
      <w:r>
        <w:rPr>
          <w:rStyle w:val="Emphasis"/>
          <w:rFonts w:asciiTheme="minorHAnsi" w:hAnsiTheme="minorHAnsi" w:cstheme="minorHAnsi"/>
          <w:i w:val="0"/>
          <w:shd w:val="clear" w:color="auto" w:fill="FFFFFF"/>
        </w:rPr>
        <w:t>July 2023</w:t>
      </w:r>
    </w:p>
    <w:p w14:paraId="0B0F0E34" w14:textId="7C8802D7" w:rsidR="001858F3" w:rsidRPr="00CE5BA7" w:rsidRDefault="001858F3" w:rsidP="00B52DC9">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spacing w:before="120"/>
        <w:rPr>
          <w:rStyle w:val="Emphasis"/>
          <w:rFonts w:asciiTheme="minorHAnsi" w:hAnsiTheme="minorHAnsi" w:cstheme="minorHAnsi"/>
          <w:i w:val="0"/>
          <w:shd w:val="clear" w:color="auto" w:fill="FFFFFF"/>
        </w:rPr>
      </w:pPr>
      <w:r w:rsidRPr="00CE5BA7">
        <w:rPr>
          <w:rStyle w:val="Emphasis"/>
          <w:rFonts w:asciiTheme="minorHAnsi" w:hAnsiTheme="minorHAnsi" w:cstheme="minorHAnsi"/>
          <w:i w:val="0"/>
          <w:shd w:val="clear" w:color="auto" w:fill="FFFFFF"/>
        </w:rPr>
        <w:t xml:space="preserve">Disasters disproportionately impact historically </w:t>
      </w:r>
      <w:r w:rsidR="004721E0" w:rsidRPr="00CE5BA7">
        <w:rPr>
          <w:rStyle w:val="Emphasis"/>
          <w:rFonts w:asciiTheme="minorHAnsi" w:hAnsiTheme="minorHAnsi" w:cstheme="minorHAnsi"/>
          <w:i w:val="0"/>
          <w:shd w:val="clear" w:color="auto" w:fill="FFFFFF"/>
        </w:rPr>
        <w:t xml:space="preserve">and presently </w:t>
      </w:r>
      <w:r w:rsidRPr="00CE5BA7">
        <w:rPr>
          <w:rStyle w:val="Emphasis"/>
          <w:rFonts w:asciiTheme="minorHAnsi" w:hAnsiTheme="minorHAnsi" w:cstheme="minorHAnsi"/>
          <w:i w:val="0"/>
          <w:shd w:val="clear" w:color="auto" w:fill="FFFFFF"/>
        </w:rPr>
        <w:t>marginalized</w:t>
      </w:r>
      <w:r w:rsidR="00D549F4" w:rsidRPr="00CE5BA7">
        <w:rPr>
          <w:rStyle w:val="Emphasis"/>
          <w:rFonts w:asciiTheme="minorHAnsi" w:hAnsiTheme="minorHAnsi" w:cstheme="minorHAnsi"/>
          <w:i w:val="0"/>
          <w:shd w:val="clear" w:color="auto" w:fill="FFFFFF"/>
        </w:rPr>
        <w:t xml:space="preserve"> </w:t>
      </w:r>
      <w:r w:rsidR="00C64901" w:rsidRPr="00CE5BA7">
        <w:rPr>
          <w:rStyle w:val="Emphasis"/>
          <w:rFonts w:asciiTheme="minorHAnsi" w:hAnsiTheme="minorHAnsi" w:cstheme="minorHAnsi"/>
          <w:i w:val="0"/>
          <w:shd w:val="clear" w:color="auto" w:fill="FFFFFF"/>
        </w:rPr>
        <w:t>individuals</w:t>
      </w:r>
      <w:r w:rsidR="004721E0" w:rsidRPr="00CE5BA7">
        <w:rPr>
          <w:rStyle w:val="Emphasis"/>
          <w:rFonts w:asciiTheme="minorHAnsi" w:hAnsiTheme="minorHAnsi" w:cstheme="minorHAnsi"/>
          <w:i w:val="0"/>
          <w:shd w:val="clear" w:color="auto" w:fill="FFFFFF"/>
        </w:rPr>
        <w:t xml:space="preserve"> and communities</w:t>
      </w:r>
      <w:r w:rsidRPr="00CE5BA7">
        <w:rPr>
          <w:rStyle w:val="Emphasis"/>
          <w:rFonts w:asciiTheme="minorHAnsi" w:hAnsiTheme="minorHAnsi" w:cstheme="minorHAnsi"/>
          <w:i w:val="0"/>
          <w:shd w:val="clear" w:color="auto" w:fill="FFFFFF"/>
        </w:rPr>
        <w:t xml:space="preserve">. Deliberate planning for populations </w:t>
      </w:r>
      <w:r w:rsidR="004721E0" w:rsidRPr="00CE5BA7">
        <w:rPr>
          <w:rStyle w:val="Emphasis"/>
          <w:rFonts w:asciiTheme="minorHAnsi" w:hAnsiTheme="minorHAnsi" w:cstheme="minorHAnsi"/>
          <w:i w:val="0"/>
          <w:shd w:val="clear" w:color="auto" w:fill="FFFFFF"/>
        </w:rPr>
        <w:t xml:space="preserve">that have been </w:t>
      </w:r>
      <w:r w:rsidR="00EC0CB4" w:rsidRPr="00CE5BA7">
        <w:rPr>
          <w:rStyle w:val="Emphasis"/>
          <w:rFonts w:asciiTheme="minorHAnsi" w:hAnsiTheme="minorHAnsi" w:cstheme="minorHAnsi"/>
          <w:i w:val="0"/>
          <w:shd w:val="clear" w:color="auto" w:fill="FFFFFF"/>
        </w:rPr>
        <w:t>institutionally</w:t>
      </w:r>
      <w:r w:rsidR="004721E0" w:rsidRPr="00CE5BA7">
        <w:rPr>
          <w:rStyle w:val="Emphasis"/>
          <w:rFonts w:asciiTheme="minorHAnsi" w:hAnsiTheme="minorHAnsi" w:cstheme="minorHAnsi"/>
          <w:i w:val="0"/>
          <w:shd w:val="clear" w:color="auto" w:fill="FFFFFF"/>
        </w:rPr>
        <w:t xml:space="preserve"> underserved and under-resourced </w:t>
      </w:r>
      <w:r w:rsidRPr="00CE5BA7">
        <w:rPr>
          <w:rStyle w:val="Emphasis"/>
          <w:rFonts w:asciiTheme="minorHAnsi" w:hAnsiTheme="minorHAnsi" w:cstheme="minorHAnsi"/>
          <w:i w:val="0"/>
          <w:shd w:val="clear" w:color="auto" w:fill="FFFFFF"/>
        </w:rPr>
        <w:t>is imperative to reduce the physical and mental health impacts when an incident occurs. Though planning is the key to an equitable response</w:t>
      </w:r>
      <w:r w:rsidR="008A7A2E" w:rsidRPr="00CE5BA7">
        <w:rPr>
          <w:rStyle w:val="Emphasis"/>
          <w:rFonts w:asciiTheme="minorHAnsi" w:hAnsiTheme="minorHAnsi" w:cstheme="minorHAnsi"/>
          <w:i w:val="0"/>
          <w:shd w:val="clear" w:color="auto" w:fill="FFFFFF"/>
        </w:rPr>
        <w:t>,</w:t>
      </w:r>
      <w:r w:rsidRPr="00CE5BA7">
        <w:rPr>
          <w:rStyle w:val="Emphasis"/>
          <w:rFonts w:asciiTheme="minorHAnsi" w:hAnsiTheme="minorHAnsi" w:cstheme="minorHAnsi"/>
          <w:i w:val="0"/>
          <w:shd w:val="clear" w:color="auto" w:fill="FFFFFF"/>
        </w:rPr>
        <w:t xml:space="preserve"> it is also critical that during a major incident those in command roles understand these issues, their communities, and the importance of </w:t>
      </w:r>
      <w:r w:rsidR="00DC1374" w:rsidRPr="00CE5BA7">
        <w:rPr>
          <w:rStyle w:val="Emphasis"/>
          <w:rFonts w:asciiTheme="minorHAnsi" w:hAnsiTheme="minorHAnsi" w:cstheme="minorHAnsi"/>
          <w:i w:val="0"/>
          <w:shd w:val="clear" w:color="auto" w:fill="FFFFFF"/>
        </w:rPr>
        <w:t>intentionally</w:t>
      </w:r>
      <w:r w:rsidR="00C163AE" w:rsidRPr="00CE5BA7">
        <w:rPr>
          <w:rStyle w:val="Emphasis"/>
          <w:rFonts w:asciiTheme="minorHAnsi" w:hAnsiTheme="minorHAnsi" w:cstheme="minorHAnsi"/>
          <w:i w:val="0"/>
          <w:shd w:val="clear" w:color="auto" w:fill="FFFFFF"/>
        </w:rPr>
        <w:t xml:space="preserve"> and thoughtfully </w:t>
      </w:r>
      <w:r w:rsidRPr="00CE5BA7">
        <w:rPr>
          <w:rStyle w:val="Emphasis"/>
          <w:rFonts w:asciiTheme="minorHAnsi" w:hAnsiTheme="minorHAnsi" w:cstheme="minorHAnsi"/>
          <w:i w:val="0"/>
          <w:shd w:val="clear" w:color="auto" w:fill="FFFFFF"/>
        </w:rPr>
        <w:t xml:space="preserve">meeting the needs of </w:t>
      </w:r>
      <w:r w:rsidR="004721E0" w:rsidRPr="00CE5BA7">
        <w:rPr>
          <w:rStyle w:val="Emphasis"/>
          <w:rFonts w:asciiTheme="minorHAnsi" w:hAnsiTheme="minorHAnsi" w:cstheme="minorHAnsi"/>
          <w:i w:val="0"/>
          <w:shd w:val="clear" w:color="auto" w:fill="FFFFFF"/>
        </w:rPr>
        <w:t xml:space="preserve">groups placed at increased risk of harm during public health crises.  </w:t>
      </w:r>
      <w:r w:rsidRPr="00CE5BA7">
        <w:rPr>
          <w:rStyle w:val="Emphasis"/>
          <w:rFonts w:asciiTheme="minorHAnsi" w:hAnsiTheme="minorHAnsi" w:cstheme="minorHAnsi"/>
          <w:i w:val="0"/>
          <w:shd w:val="clear" w:color="auto" w:fill="FFFFFF"/>
        </w:rPr>
        <w:t xml:space="preserve"> </w:t>
      </w:r>
    </w:p>
    <w:p w14:paraId="139594DD" w14:textId="6C7C9349" w:rsidR="001858F3"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p>
    <w:p w14:paraId="022B4FC9" w14:textId="63471BCA" w:rsidR="001858F3"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r w:rsidRPr="00CE5BA7">
        <w:rPr>
          <w:rStyle w:val="Emphasis"/>
          <w:rFonts w:asciiTheme="minorHAnsi" w:hAnsiTheme="minorHAnsi" w:cstheme="minorHAnsi"/>
          <w:i w:val="0"/>
          <w:shd w:val="clear" w:color="auto" w:fill="FFFFFF"/>
        </w:rPr>
        <w:t xml:space="preserve">Incident command systems are implemented in a wide range of </w:t>
      </w:r>
      <w:r w:rsidR="005704AC" w:rsidRPr="00CE5BA7">
        <w:rPr>
          <w:rStyle w:val="Emphasis"/>
          <w:rFonts w:asciiTheme="minorHAnsi" w:hAnsiTheme="minorHAnsi" w:cstheme="minorHAnsi"/>
          <w:i w:val="0"/>
          <w:shd w:val="clear" w:color="auto" w:fill="FFFFFF"/>
        </w:rPr>
        <w:t>responses,</w:t>
      </w:r>
      <w:r w:rsidRPr="00CE5BA7">
        <w:rPr>
          <w:rStyle w:val="Emphasis"/>
          <w:rFonts w:asciiTheme="minorHAnsi" w:hAnsiTheme="minorHAnsi" w:cstheme="minorHAnsi"/>
          <w:i w:val="0"/>
          <w:shd w:val="clear" w:color="auto" w:fill="FFFFFF"/>
        </w:rPr>
        <w:t xml:space="preserve"> from a water leak in a hospital to a pandemic. Though not all incidents require it, </w:t>
      </w:r>
      <w:r w:rsidR="00201623" w:rsidRPr="00CE5BA7">
        <w:rPr>
          <w:rStyle w:val="Emphasis"/>
          <w:rFonts w:asciiTheme="minorHAnsi" w:hAnsiTheme="minorHAnsi" w:cstheme="minorHAnsi"/>
          <w:i w:val="0"/>
          <w:shd w:val="clear" w:color="auto" w:fill="FFFFFF"/>
        </w:rPr>
        <w:t xml:space="preserve">a health equity officer can ensure there is an individual specifically tasked with engaging, prioritizing, and collaborating </w:t>
      </w:r>
      <w:r w:rsidR="008063AD" w:rsidRPr="00CE5BA7">
        <w:rPr>
          <w:rStyle w:val="Emphasis"/>
          <w:rFonts w:asciiTheme="minorHAnsi" w:hAnsiTheme="minorHAnsi" w:cstheme="minorHAnsi"/>
          <w:i w:val="0"/>
          <w:shd w:val="clear" w:color="auto" w:fill="FFFFFF"/>
        </w:rPr>
        <w:t xml:space="preserve">early and in a sustained way </w:t>
      </w:r>
      <w:r w:rsidR="00201623" w:rsidRPr="00CE5BA7">
        <w:rPr>
          <w:rStyle w:val="Emphasis"/>
          <w:rFonts w:asciiTheme="minorHAnsi" w:hAnsiTheme="minorHAnsi" w:cstheme="minorHAnsi"/>
          <w:i w:val="0"/>
          <w:shd w:val="clear" w:color="auto" w:fill="FFFFFF"/>
        </w:rPr>
        <w:t xml:space="preserve">with </w:t>
      </w:r>
      <w:r w:rsidR="001D7C8D" w:rsidRPr="00CE5BA7">
        <w:rPr>
          <w:rStyle w:val="Emphasis"/>
          <w:rFonts w:asciiTheme="minorHAnsi" w:hAnsiTheme="minorHAnsi" w:cstheme="minorHAnsi"/>
          <w:i w:val="0"/>
          <w:shd w:val="clear" w:color="auto" w:fill="FFFFFF"/>
        </w:rPr>
        <w:t>people</w:t>
      </w:r>
      <w:r w:rsidR="00201623" w:rsidRPr="00CE5BA7">
        <w:rPr>
          <w:rStyle w:val="Emphasis"/>
          <w:rFonts w:asciiTheme="minorHAnsi" w:hAnsiTheme="minorHAnsi" w:cstheme="minorHAnsi"/>
          <w:i w:val="0"/>
          <w:shd w:val="clear" w:color="auto" w:fill="FFFFFF"/>
        </w:rPr>
        <w:t xml:space="preserve"> and communities that have been historically marginalized and systematically disadvantaged to ensure </w:t>
      </w:r>
      <w:r w:rsidR="003E5497" w:rsidRPr="00CE5BA7">
        <w:rPr>
          <w:rStyle w:val="Emphasis"/>
          <w:rFonts w:asciiTheme="minorHAnsi" w:hAnsiTheme="minorHAnsi" w:cstheme="minorHAnsi"/>
          <w:i w:val="0"/>
          <w:shd w:val="clear" w:color="auto" w:fill="FFFFFF"/>
        </w:rPr>
        <w:t xml:space="preserve">their input on </w:t>
      </w:r>
      <w:r w:rsidR="00574C3A" w:rsidRPr="00CE5BA7">
        <w:rPr>
          <w:rStyle w:val="Emphasis"/>
          <w:rFonts w:asciiTheme="minorHAnsi" w:hAnsiTheme="minorHAnsi" w:cstheme="minorHAnsi"/>
          <w:i w:val="0"/>
          <w:shd w:val="clear" w:color="auto" w:fill="FFFFFF"/>
        </w:rPr>
        <w:t>strategies</w:t>
      </w:r>
      <w:r w:rsidR="00A3274A" w:rsidRPr="00CE5BA7">
        <w:rPr>
          <w:rStyle w:val="Emphasis"/>
          <w:rFonts w:asciiTheme="minorHAnsi" w:hAnsiTheme="minorHAnsi" w:cstheme="minorHAnsi"/>
          <w:i w:val="0"/>
          <w:shd w:val="clear" w:color="auto" w:fill="FFFFFF"/>
        </w:rPr>
        <w:t xml:space="preserve"> and</w:t>
      </w:r>
      <w:r w:rsidR="00574C3A" w:rsidRPr="00CE5BA7">
        <w:rPr>
          <w:rStyle w:val="Emphasis"/>
          <w:rFonts w:asciiTheme="minorHAnsi" w:hAnsiTheme="minorHAnsi" w:cstheme="minorHAnsi"/>
          <w:i w:val="0"/>
          <w:shd w:val="clear" w:color="auto" w:fill="FFFFFF"/>
        </w:rPr>
        <w:t xml:space="preserve"> </w:t>
      </w:r>
      <w:proofErr w:type="gramStart"/>
      <w:r w:rsidR="00574C3A" w:rsidRPr="00CE5BA7">
        <w:rPr>
          <w:rStyle w:val="Emphasis"/>
          <w:rFonts w:asciiTheme="minorHAnsi" w:hAnsiTheme="minorHAnsi" w:cstheme="minorHAnsi"/>
          <w:i w:val="0"/>
          <w:shd w:val="clear" w:color="auto" w:fill="FFFFFF"/>
        </w:rPr>
        <w:t>resources</w:t>
      </w:r>
      <w:proofErr w:type="gramEnd"/>
      <w:r w:rsidR="00574C3A" w:rsidRPr="00CE5BA7">
        <w:rPr>
          <w:rStyle w:val="Emphasis"/>
          <w:rFonts w:asciiTheme="minorHAnsi" w:hAnsiTheme="minorHAnsi" w:cstheme="minorHAnsi"/>
          <w:i w:val="0"/>
          <w:shd w:val="clear" w:color="auto" w:fill="FFFFFF"/>
        </w:rPr>
        <w:t xml:space="preserve"> so </w:t>
      </w:r>
      <w:r w:rsidR="00201623" w:rsidRPr="00CE5BA7">
        <w:rPr>
          <w:rStyle w:val="Emphasis"/>
          <w:rFonts w:asciiTheme="minorHAnsi" w:hAnsiTheme="minorHAnsi" w:cstheme="minorHAnsi"/>
          <w:i w:val="0"/>
          <w:shd w:val="clear" w:color="auto" w:fill="FFFFFF"/>
        </w:rPr>
        <w:t xml:space="preserve">they are receiving appropriate </w:t>
      </w:r>
      <w:r w:rsidR="00E7445C" w:rsidRPr="00CE5BA7">
        <w:rPr>
          <w:rStyle w:val="Emphasis"/>
          <w:rFonts w:asciiTheme="minorHAnsi" w:hAnsiTheme="minorHAnsi" w:cstheme="minorHAnsi"/>
          <w:i w:val="0"/>
          <w:shd w:val="clear" w:color="auto" w:fill="FFFFFF"/>
        </w:rPr>
        <w:t xml:space="preserve">and timely </w:t>
      </w:r>
      <w:r w:rsidR="00201623" w:rsidRPr="00CE5BA7">
        <w:rPr>
          <w:rStyle w:val="Emphasis"/>
          <w:rFonts w:asciiTheme="minorHAnsi" w:hAnsiTheme="minorHAnsi" w:cstheme="minorHAnsi"/>
          <w:i w:val="0"/>
          <w:shd w:val="clear" w:color="auto" w:fill="FFFFFF"/>
        </w:rPr>
        <w:t>communication, resources, support, and access to care to achieve optimal outcomes.</w:t>
      </w:r>
      <w:r w:rsidRPr="00CE5BA7">
        <w:rPr>
          <w:rStyle w:val="Emphasis"/>
          <w:rFonts w:asciiTheme="minorHAnsi" w:hAnsiTheme="minorHAnsi" w:cstheme="minorHAnsi"/>
          <w:i w:val="0"/>
          <w:shd w:val="clear" w:color="auto" w:fill="FFFFFF"/>
        </w:rPr>
        <w:t xml:space="preserve"> This should include consideration of </w:t>
      </w:r>
      <w:r w:rsidR="00F24DD6" w:rsidRPr="00CE5BA7">
        <w:rPr>
          <w:rStyle w:val="Emphasis"/>
          <w:rFonts w:asciiTheme="minorHAnsi" w:hAnsiTheme="minorHAnsi" w:cstheme="minorHAnsi"/>
          <w:i w:val="0"/>
          <w:shd w:val="clear" w:color="auto" w:fill="FFFFFF"/>
        </w:rPr>
        <w:t>all communities who are directly affected by racism, homophobia</w:t>
      </w:r>
      <w:r w:rsidR="00115137" w:rsidRPr="00CE5BA7">
        <w:rPr>
          <w:rStyle w:val="Emphasis"/>
          <w:rFonts w:asciiTheme="minorHAnsi" w:hAnsiTheme="minorHAnsi" w:cstheme="minorHAnsi"/>
          <w:i w:val="0"/>
          <w:shd w:val="clear" w:color="auto" w:fill="FFFFFF"/>
        </w:rPr>
        <w:t xml:space="preserve">, ableism, and other systems of </w:t>
      </w:r>
      <w:r w:rsidR="00C01A0B" w:rsidRPr="00CE5BA7">
        <w:rPr>
          <w:rStyle w:val="Emphasis"/>
          <w:rFonts w:asciiTheme="minorHAnsi" w:hAnsiTheme="minorHAnsi" w:cstheme="minorHAnsi"/>
          <w:i w:val="0"/>
          <w:shd w:val="clear" w:color="auto" w:fill="FFFFFF"/>
        </w:rPr>
        <w:t>discrimination</w:t>
      </w:r>
      <w:r w:rsidR="00115137" w:rsidRPr="00CE5BA7">
        <w:rPr>
          <w:rStyle w:val="Emphasis"/>
          <w:rFonts w:asciiTheme="minorHAnsi" w:hAnsiTheme="minorHAnsi" w:cstheme="minorHAnsi"/>
          <w:i w:val="0"/>
          <w:shd w:val="clear" w:color="auto" w:fill="FFFFFF"/>
        </w:rPr>
        <w:t xml:space="preserve">, including but not limited to </w:t>
      </w:r>
      <w:r w:rsidRPr="00CE5BA7">
        <w:rPr>
          <w:rStyle w:val="Emphasis"/>
          <w:rFonts w:asciiTheme="minorHAnsi" w:hAnsiTheme="minorHAnsi" w:cstheme="minorHAnsi"/>
          <w:i w:val="0"/>
          <w:shd w:val="clear" w:color="auto" w:fill="FFFFFF"/>
        </w:rPr>
        <w:t>communi</w:t>
      </w:r>
      <w:r w:rsidR="00115137" w:rsidRPr="00CE5BA7">
        <w:rPr>
          <w:rStyle w:val="Emphasis"/>
          <w:rFonts w:asciiTheme="minorHAnsi" w:hAnsiTheme="minorHAnsi" w:cstheme="minorHAnsi"/>
          <w:i w:val="0"/>
          <w:shd w:val="clear" w:color="auto" w:fill="FFFFFF"/>
        </w:rPr>
        <w:t>ties</w:t>
      </w:r>
      <w:r w:rsidR="002F1262" w:rsidRPr="00CE5BA7">
        <w:rPr>
          <w:rStyle w:val="Emphasis"/>
          <w:rFonts w:asciiTheme="minorHAnsi" w:hAnsiTheme="minorHAnsi" w:cstheme="minorHAnsi"/>
          <w:i w:val="0"/>
          <w:shd w:val="clear" w:color="auto" w:fill="FFFFFF"/>
        </w:rPr>
        <w:t xml:space="preserve"> of color</w:t>
      </w:r>
      <w:r w:rsidR="00115137" w:rsidRPr="00CE5BA7">
        <w:rPr>
          <w:rStyle w:val="Emphasis"/>
          <w:rFonts w:asciiTheme="minorHAnsi" w:hAnsiTheme="minorHAnsi" w:cstheme="minorHAnsi"/>
          <w:i w:val="0"/>
          <w:shd w:val="clear" w:color="auto" w:fill="FFFFFF"/>
        </w:rPr>
        <w:t xml:space="preserve">, </w:t>
      </w:r>
      <w:r w:rsidRPr="00CE5BA7">
        <w:rPr>
          <w:rStyle w:val="Emphasis"/>
          <w:rFonts w:asciiTheme="minorHAnsi" w:hAnsiTheme="minorHAnsi" w:cstheme="minorHAnsi"/>
          <w:i w:val="0"/>
          <w:shd w:val="clear" w:color="auto" w:fill="FFFFFF"/>
        </w:rPr>
        <w:t>the LGBTQ</w:t>
      </w:r>
      <w:r w:rsidR="00272069" w:rsidRPr="00CE5BA7">
        <w:rPr>
          <w:rStyle w:val="Emphasis"/>
          <w:rFonts w:asciiTheme="minorHAnsi" w:hAnsiTheme="minorHAnsi" w:cstheme="minorHAnsi"/>
          <w:i w:val="0"/>
          <w:shd w:val="clear" w:color="auto" w:fill="FFFFFF"/>
        </w:rPr>
        <w:t>I</w:t>
      </w:r>
      <w:r w:rsidRPr="00CE5BA7">
        <w:rPr>
          <w:rStyle w:val="Emphasis"/>
          <w:rFonts w:asciiTheme="minorHAnsi" w:hAnsiTheme="minorHAnsi" w:cstheme="minorHAnsi"/>
          <w:i w:val="0"/>
          <w:shd w:val="clear" w:color="auto" w:fill="FFFFFF"/>
        </w:rPr>
        <w:t xml:space="preserve">+ community, religious groups, </w:t>
      </w:r>
      <w:r w:rsidR="005704AC" w:rsidRPr="00CE5BA7">
        <w:rPr>
          <w:rStyle w:val="Emphasis"/>
          <w:rFonts w:asciiTheme="minorHAnsi" w:hAnsiTheme="minorHAnsi" w:cstheme="minorHAnsi"/>
          <w:i w:val="0"/>
          <w:shd w:val="clear" w:color="auto" w:fill="FFFFFF"/>
        </w:rPr>
        <w:t>people</w:t>
      </w:r>
      <w:r w:rsidR="00FC48A0" w:rsidRPr="00CE5BA7">
        <w:rPr>
          <w:rStyle w:val="Emphasis"/>
          <w:rFonts w:asciiTheme="minorHAnsi" w:hAnsiTheme="minorHAnsi" w:cstheme="minorHAnsi"/>
          <w:i w:val="0"/>
          <w:shd w:val="clear" w:color="auto" w:fill="FFFFFF"/>
        </w:rPr>
        <w:t xml:space="preserve"> </w:t>
      </w:r>
      <w:r w:rsidR="00AB2B3A" w:rsidRPr="00CE5BA7">
        <w:rPr>
          <w:rStyle w:val="Emphasis"/>
          <w:rFonts w:asciiTheme="minorHAnsi" w:hAnsiTheme="minorHAnsi" w:cstheme="minorHAnsi"/>
          <w:i w:val="0"/>
          <w:shd w:val="clear" w:color="auto" w:fill="FFFFFF"/>
        </w:rPr>
        <w:t xml:space="preserve">with disabilities </w:t>
      </w:r>
      <w:r w:rsidR="00FC48A0" w:rsidRPr="00CE5BA7">
        <w:rPr>
          <w:rStyle w:val="Emphasis"/>
          <w:rFonts w:asciiTheme="minorHAnsi" w:hAnsiTheme="minorHAnsi" w:cstheme="minorHAnsi"/>
          <w:i w:val="0"/>
          <w:shd w:val="clear" w:color="auto" w:fill="FFFFFF"/>
        </w:rPr>
        <w:t>and others</w:t>
      </w:r>
      <w:r w:rsidR="005704AC" w:rsidRPr="00CE5BA7">
        <w:rPr>
          <w:rStyle w:val="Emphasis"/>
          <w:rFonts w:asciiTheme="minorHAnsi" w:hAnsiTheme="minorHAnsi" w:cstheme="minorHAnsi"/>
          <w:i w:val="0"/>
          <w:shd w:val="clear" w:color="auto" w:fill="FFFFFF"/>
        </w:rPr>
        <w:t xml:space="preserve"> with access and functional needs, older Americans</w:t>
      </w:r>
      <w:r w:rsidRPr="00CE5BA7">
        <w:rPr>
          <w:rStyle w:val="Emphasis"/>
          <w:rFonts w:asciiTheme="minorHAnsi" w:hAnsiTheme="minorHAnsi" w:cstheme="minorHAnsi"/>
          <w:i w:val="0"/>
          <w:shd w:val="clear" w:color="auto" w:fill="FFFFFF"/>
        </w:rPr>
        <w:t xml:space="preserve">, and others that </w:t>
      </w:r>
      <w:r w:rsidR="000B5D2D" w:rsidRPr="00CE5BA7">
        <w:rPr>
          <w:rStyle w:val="Emphasis"/>
          <w:rFonts w:asciiTheme="minorHAnsi" w:hAnsiTheme="minorHAnsi" w:cstheme="minorHAnsi"/>
          <w:i w:val="0"/>
          <w:shd w:val="clear" w:color="auto" w:fill="FFFFFF"/>
        </w:rPr>
        <w:t xml:space="preserve">may </w:t>
      </w:r>
      <w:r w:rsidR="009004D4" w:rsidRPr="00CE5BA7">
        <w:rPr>
          <w:rStyle w:val="Emphasis"/>
          <w:rFonts w:asciiTheme="minorHAnsi" w:hAnsiTheme="minorHAnsi" w:cstheme="minorHAnsi"/>
          <w:i w:val="0"/>
          <w:shd w:val="clear" w:color="auto" w:fill="FFFFFF"/>
        </w:rPr>
        <w:t xml:space="preserve">be especially affected </w:t>
      </w:r>
      <w:r w:rsidRPr="00CE5BA7">
        <w:rPr>
          <w:rStyle w:val="Emphasis"/>
          <w:rFonts w:asciiTheme="minorHAnsi" w:hAnsiTheme="minorHAnsi" w:cstheme="minorHAnsi"/>
          <w:i w:val="0"/>
          <w:shd w:val="clear" w:color="auto" w:fill="FFFFFF"/>
        </w:rPr>
        <w:t xml:space="preserve">due to </w:t>
      </w:r>
      <w:r w:rsidR="00201623" w:rsidRPr="00CE5BA7">
        <w:rPr>
          <w:rStyle w:val="Emphasis"/>
          <w:rFonts w:asciiTheme="minorHAnsi" w:hAnsiTheme="minorHAnsi" w:cstheme="minorHAnsi"/>
          <w:i w:val="0"/>
          <w:shd w:val="clear" w:color="auto" w:fill="FFFFFF"/>
        </w:rPr>
        <w:t xml:space="preserve">unjust </w:t>
      </w:r>
      <w:r w:rsidRPr="00CE5BA7">
        <w:rPr>
          <w:rStyle w:val="Emphasis"/>
          <w:rFonts w:asciiTheme="minorHAnsi" w:hAnsiTheme="minorHAnsi" w:cstheme="minorHAnsi"/>
          <w:i w:val="0"/>
          <w:shd w:val="clear" w:color="auto" w:fill="FFFFFF"/>
        </w:rPr>
        <w:t>social</w:t>
      </w:r>
      <w:r w:rsidR="009004D4" w:rsidRPr="00CE5BA7">
        <w:rPr>
          <w:rStyle w:val="Emphasis"/>
          <w:rFonts w:asciiTheme="minorHAnsi" w:hAnsiTheme="minorHAnsi" w:cstheme="minorHAnsi"/>
          <w:i w:val="0"/>
          <w:shd w:val="clear" w:color="auto" w:fill="FFFFFF"/>
        </w:rPr>
        <w:t>,</w:t>
      </w:r>
      <w:r w:rsidRPr="00CE5BA7">
        <w:rPr>
          <w:rStyle w:val="Emphasis"/>
          <w:rFonts w:asciiTheme="minorHAnsi" w:hAnsiTheme="minorHAnsi" w:cstheme="minorHAnsi"/>
          <w:i w:val="0"/>
          <w:shd w:val="clear" w:color="auto" w:fill="FFFFFF"/>
        </w:rPr>
        <w:t xml:space="preserve"> structural</w:t>
      </w:r>
      <w:r w:rsidR="009004D4" w:rsidRPr="00CE5BA7">
        <w:rPr>
          <w:rStyle w:val="Emphasis"/>
          <w:rFonts w:asciiTheme="minorHAnsi" w:hAnsiTheme="minorHAnsi" w:cstheme="minorHAnsi"/>
          <w:i w:val="0"/>
          <w:shd w:val="clear" w:color="auto" w:fill="FFFFFF"/>
        </w:rPr>
        <w:t>,</w:t>
      </w:r>
      <w:r w:rsidRPr="00CE5BA7">
        <w:rPr>
          <w:rStyle w:val="Emphasis"/>
          <w:rFonts w:asciiTheme="minorHAnsi" w:hAnsiTheme="minorHAnsi" w:cstheme="minorHAnsi"/>
          <w:i w:val="0"/>
          <w:shd w:val="clear" w:color="auto" w:fill="FFFFFF"/>
        </w:rPr>
        <w:t xml:space="preserve"> and systematic </w:t>
      </w:r>
      <w:r w:rsidR="00201623" w:rsidRPr="00CE5BA7">
        <w:rPr>
          <w:rStyle w:val="Emphasis"/>
          <w:rFonts w:asciiTheme="minorHAnsi" w:hAnsiTheme="minorHAnsi" w:cstheme="minorHAnsi"/>
          <w:i w:val="0"/>
          <w:shd w:val="clear" w:color="auto" w:fill="FFFFFF"/>
        </w:rPr>
        <w:t>factors</w:t>
      </w:r>
      <w:r w:rsidRPr="00CE5BA7">
        <w:rPr>
          <w:rStyle w:val="Emphasis"/>
          <w:rFonts w:asciiTheme="minorHAnsi" w:hAnsiTheme="minorHAnsi" w:cstheme="minorHAnsi"/>
          <w:i w:val="0"/>
          <w:shd w:val="clear" w:color="auto" w:fill="FFFFFF"/>
        </w:rPr>
        <w:t>.</w:t>
      </w:r>
    </w:p>
    <w:p w14:paraId="32A4DD58" w14:textId="79CC34C2" w:rsidR="001858F3"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p>
    <w:p w14:paraId="3744E8DC" w14:textId="5E0A9580" w:rsidR="009E341B"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r w:rsidRPr="00CE5BA7">
        <w:rPr>
          <w:rStyle w:val="Emphasis"/>
          <w:rFonts w:asciiTheme="minorHAnsi" w:hAnsiTheme="minorHAnsi" w:cstheme="minorHAnsi"/>
          <w:i w:val="0"/>
          <w:shd w:val="clear" w:color="auto" w:fill="FFFFFF"/>
        </w:rPr>
        <w:t>Th</w:t>
      </w:r>
      <w:r w:rsidR="009004D4" w:rsidRPr="00CE5BA7">
        <w:rPr>
          <w:rStyle w:val="Emphasis"/>
          <w:rFonts w:asciiTheme="minorHAnsi" w:hAnsiTheme="minorHAnsi" w:cstheme="minorHAnsi"/>
          <w:i w:val="0"/>
          <w:shd w:val="clear" w:color="auto" w:fill="FFFFFF"/>
        </w:rPr>
        <w:t>is</w:t>
      </w:r>
      <w:r w:rsidRPr="00CE5BA7">
        <w:rPr>
          <w:rStyle w:val="Emphasis"/>
          <w:rFonts w:asciiTheme="minorHAnsi" w:hAnsiTheme="minorHAnsi" w:cstheme="minorHAnsi"/>
          <w:i w:val="0"/>
          <w:shd w:val="clear" w:color="auto" w:fill="FFFFFF"/>
        </w:rPr>
        <w:t xml:space="preserve"> job action sheet </w:t>
      </w:r>
      <w:r w:rsidR="00C26AE7" w:rsidRPr="00CE5BA7">
        <w:rPr>
          <w:rStyle w:val="Emphasis"/>
          <w:rFonts w:asciiTheme="minorHAnsi" w:hAnsiTheme="minorHAnsi" w:cstheme="minorHAnsi"/>
          <w:i w:val="0"/>
          <w:shd w:val="clear" w:color="auto" w:fill="FFFFFF"/>
        </w:rPr>
        <w:t xml:space="preserve">(JAS) </w:t>
      </w:r>
      <w:r w:rsidRPr="00CE5BA7">
        <w:rPr>
          <w:rStyle w:val="Emphasis"/>
          <w:rFonts w:asciiTheme="minorHAnsi" w:hAnsiTheme="minorHAnsi" w:cstheme="minorHAnsi"/>
          <w:i w:val="0"/>
          <w:shd w:val="clear" w:color="auto" w:fill="FFFFFF"/>
        </w:rPr>
        <w:t xml:space="preserve">is modeled after the Hospital Incident Command System (HICS) </w:t>
      </w:r>
      <w:r w:rsidR="00C26AE7" w:rsidRPr="00CE5BA7">
        <w:rPr>
          <w:rStyle w:val="Emphasis"/>
          <w:rFonts w:asciiTheme="minorHAnsi" w:hAnsiTheme="minorHAnsi" w:cstheme="minorHAnsi"/>
          <w:i w:val="0"/>
          <w:shd w:val="clear" w:color="auto" w:fill="FFFFFF"/>
        </w:rPr>
        <w:t>JAS</w:t>
      </w:r>
      <w:r w:rsidRPr="00CE5BA7">
        <w:rPr>
          <w:rStyle w:val="Emphasis"/>
          <w:rFonts w:asciiTheme="minorHAnsi" w:hAnsiTheme="minorHAnsi" w:cstheme="minorHAnsi"/>
          <w:i w:val="0"/>
          <w:shd w:val="clear" w:color="auto" w:fill="FFFFFF"/>
        </w:rPr>
        <w:t xml:space="preserve">. It </w:t>
      </w:r>
      <w:r w:rsidR="006F1AF7" w:rsidRPr="00CE5BA7">
        <w:rPr>
          <w:rStyle w:val="Emphasis"/>
          <w:rFonts w:asciiTheme="minorHAnsi" w:hAnsiTheme="minorHAnsi" w:cstheme="minorHAnsi"/>
          <w:i w:val="0"/>
          <w:shd w:val="clear" w:color="auto" w:fill="FFFFFF"/>
        </w:rPr>
        <w:t xml:space="preserve">was initially developed by Hennepin Healthcare in Minneapolis, MN and was reviewed and modified by national experts. It </w:t>
      </w:r>
      <w:r w:rsidRPr="00CE5BA7">
        <w:rPr>
          <w:rStyle w:val="Emphasis"/>
          <w:rFonts w:asciiTheme="minorHAnsi" w:hAnsiTheme="minorHAnsi" w:cstheme="minorHAnsi"/>
          <w:i w:val="0"/>
          <w:shd w:val="clear" w:color="auto" w:fill="FFFFFF"/>
        </w:rPr>
        <w:t xml:space="preserve">is not </w:t>
      </w:r>
      <w:r w:rsidR="009004D4" w:rsidRPr="00CE5BA7">
        <w:rPr>
          <w:rStyle w:val="Emphasis"/>
          <w:rFonts w:asciiTheme="minorHAnsi" w:hAnsiTheme="minorHAnsi" w:cstheme="minorHAnsi"/>
          <w:i w:val="0"/>
          <w:shd w:val="clear" w:color="auto" w:fill="FFFFFF"/>
        </w:rPr>
        <w:t xml:space="preserve">currently </w:t>
      </w:r>
      <w:r w:rsidRPr="00CE5BA7">
        <w:rPr>
          <w:rStyle w:val="Emphasis"/>
          <w:rFonts w:asciiTheme="minorHAnsi" w:hAnsiTheme="minorHAnsi" w:cstheme="minorHAnsi"/>
          <w:i w:val="0"/>
          <w:shd w:val="clear" w:color="auto" w:fill="FFFFFF"/>
        </w:rPr>
        <w:t xml:space="preserve">an official </w:t>
      </w:r>
      <w:r w:rsidR="009004D4" w:rsidRPr="00CE5BA7">
        <w:rPr>
          <w:rStyle w:val="Emphasis"/>
          <w:rFonts w:asciiTheme="minorHAnsi" w:hAnsiTheme="minorHAnsi" w:cstheme="minorHAnsi"/>
          <w:i w:val="0"/>
          <w:shd w:val="clear" w:color="auto" w:fill="FFFFFF"/>
        </w:rPr>
        <w:t xml:space="preserve">HICS </w:t>
      </w:r>
      <w:r w:rsidRPr="00CE5BA7">
        <w:rPr>
          <w:rStyle w:val="Emphasis"/>
          <w:rFonts w:asciiTheme="minorHAnsi" w:hAnsiTheme="minorHAnsi" w:cstheme="minorHAnsi"/>
          <w:i w:val="0"/>
          <w:shd w:val="clear" w:color="auto" w:fill="FFFFFF"/>
        </w:rPr>
        <w:t>component</w:t>
      </w:r>
      <w:r w:rsidR="008937E4" w:rsidRPr="00CE5BA7">
        <w:rPr>
          <w:rStyle w:val="Emphasis"/>
          <w:rFonts w:asciiTheme="minorHAnsi" w:hAnsiTheme="minorHAnsi" w:cstheme="minorHAnsi"/>
          <w:i w:val="0"/>
          <w:shd w:val="clear" w:color="auto" w:fill="FFFFFF"/>
        </w:rPr>
        <w:t xml:space="preserve">; it </w:t>
      </w:r>
      <w:r w:rsidRPr="00CE5BA7">
        <w:rPr>
          <w:rStyle w:val="Emphasis"/>
          <w:rFonts w:asciiTheme="minorHAnsi" w:hAnsiTheme="minorHAnsi" w:cstheme="minorHAnsi"/>
          <w:i w:val="0"/>
          <w:shd w:val="clear" w:color="auto" w:fill="FFFFFF"/>
        </w:rPr>
        <w:t>may be modified and used by hospitals and health</w:t>
      </w:r>
      <w:r w:rsidR="009004D4" w:rsidRPr="00CE5BA7">
        <w:rPr>
          <w:rStyle w:val="Emphasis"/>
          <w:rFonts w:asciiTheme="minorHAnsi" w:hAnsiTheme="minorHAnsi" w:cstheme="minorHAnsi"/>
          <w:i w:val="0"/>
          <w:shd w:val="clear" w:color="auto" w:fill="FFFFFF"/>
        </w:rPr>
        <w:t xml:space="preserve"> </w:t>
      </w:r>
      <w:r w:rsidRPr="00CE5BA7">
        <w:rPr>
          <w:rStyle w:val="Emphasis"/>
          <w:rFonts w:asciiTheme="minorHAnsi" w:hAnsiTheme="minorHAnsi" w:cstheme="minorHAnsi"/>
          <w:i w:val="0"/>
          <w:shd w:val="clear" w:color="auto" w:fill="FFFFFF"/>
        </w:rPr>
        <w:t xml:space="preserve">care systems that </w:t>
      </w:r>
      <w:r w:rsidR="006F1AF7" w:rsidRPr="00CE5BA7">
        <w:rPr>
          <w:rStyle w:val="Emphasis"/>
          <w:rFonts w:asciiTheme="minorHAnsi" w:hAnsiTheme="minorHAnsi" w:cstheme="minorHAnsi"/>
          <w:i w:val="0"/>
          <w:shd w:val="clear" w:color="auto" w:fill="FFFFFF"/>
        </w:rPr>
        <w:t>desire</w:t>
      </w:r>
      <w:r w:rsidRPr="00CE5BA7">
        <w:rPr>
          <w:rStyle w:val="Emphasis"/>
          <w:rFonts w:asciiTheme="minorHAnsi" w:hAnsiTheme="minorHAnsi" w:cstheme="minorHAnsi"/>
          <w:i w:val="0"/>
          <w:shd w:val="clear" w:color="auto" w:fill="FFFFFF"/>
        </w:rPr>
        <w:t xml:space="preserve"> to incorporate a dedicated </w:t>
      </w:r>
      <w:r w:rsidR="00A0133F" w:rsidRPr="00CE5BA7">
        <w:rPr>
          <w:rStyle w:val="Emphasis"/>
          <w:rFonts w:asciiTheme="minorHAnsi" w:hAnsiTheme="minorHAnsi" w:cstheme="minorHAnsi"/>
          <w:i w:val="0"/>
          <w:shd w:val="clear" w:color="auto" w:fill="FFFFFF"/>
        </w:rPr>
        <w:t xml:space="preserve">health equity officer </w:t>
      </w:r>
      <w:r w:rsidRPr="00CE5BA7">
        <w:rPr>
          <w:rStyle w:val="Emphasis"/>
          <w:rFonts w:asciiTheme="minorHAnsi" w:hAnsiTheme="minorHAnsi" w:cstheme="minorHAnsi"/>
          <w:i w:val="0"/>
          <w:shd w:val="clear" w:color="auto" w:fill="FFFFFF"/>
        </w:rPr>
        <w:t xml:space="preserve">position. </w:t>
      </w:r>
    </w:p>
    <w:p w14:paraId="0691C9B4" w14:textId="77777777" w:rsidR="009E341B" w:rsidRPr="00CE5BA7" w:rsidRDefault="009E341B"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p>
    <w:p w14:paraId="2A10F4BB" w14:textId="2AF47D55" w:rsidR="001858F3"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i w:val="0"/>
          <w:shd w:val="clear" w:color="auto" w:fill="FFFFFF"/>
        </w:rPr>
      </w:pPr>
      <w:r w:rsidRPr="00CE5BA7">
        <w:rPr>
          <w:rStyle w:val="Emphasis"/>
          <w:rFonts w:asciiTheme="minorHAnsi" w:hAnsiTheme="minorHAnsi" w:cstheme="minorHAnsi"/>
          <w:i w:val="0"/>
          <w:shd w:val="clear" w:color="auto" w:fill="FFFFFF"/>
        </w:rPr>
        <w:t xml:space="preserve">The </w:t>
      </w:r>
      <w:r w:rsidR="009004D4" w:rsidRPr="00CE5BA7">
        <w:rPr>
          <w:rStyle w:val="Emphasis"/>
          <w:rFonts w:asciiTheme="minorHAnsi" w:hAnsiTheme="minorHAnsi" w:cstheme="minorHAnsi"/>
          <w:i w:val="0"/>
          <w:shd w:val="clear" w:color="auto" w:fill="FFFFFF"/>
        </w:rPr>
        <w:t>h</w:t>
      </w:r>
      <w:r w:rsidRPr="00CE5BA7">
        <w:rPr>
          <w:rStyle w:val="Emphasis"/>
          <w:rFonts w:asciiTheme="minorHAnsi" w:hAnsiTheme="minorHAnsi" w:cstheme="minorHAnsi"/>
          <w:i w:val="0"/>
          <w:shd w:val="clear" w:color="auto" w:fill="FFFFFF"/>
        </w:rPr>
        <w:t xml:space="preserve">ealth </w:t>
      </w:r>
      <w:r w:rsidR="009004D4" w:rsidRPr="00CE5BA7">
        <w:rPr>
          <w:rStyle w:val="Emphasis"/>
          <w:rFonts w:asciiTheme="minorHAnsi" w:hAnsiTheme="minorHAnsi" w:cstheme="minorHAnsi"/>
          <w:i w:val="0"/>
          <w:shd w:val="clear" w:color="auto" w:fill="FFFFFF"/>
        </w:rPr>
        <w:t>e</w:t>
      </w:r>
      <w:r w:rsidRPr="00CE5BA7">
        <w:rPr>
          <w:rStyle w:val="Emphasis"/>
          <w:rFonts w:asciiTheme="minorHAnsi" w:hAnsiTheme="minorHAnsi" w:cstheme="minorHAnsi"/>
          <w:i w:val="0"/>
          <w:shd w:val="clear" w:color="auto" w:fill="FFFFFF"/>
        </w:rPr>
        <w:t xml:space="preserve">quity </w:t>
      </w:r>
      <w:r w:rsidR="009004D4" w:rsidRPr="00CE5BA7">
        <w:rPr>
          <w:rStyle w:val="Emphasis"/>
          <w:rFonts w:asciiTheme="minorHAnsi" w:hAnsiTheme="minorHAnsi" w:cstheme="minorHAnsi"/>
          <w:i w:val="0"/>
          <w:shd w:val="clear" w:color="auto" w:fill="FFFFFF"/>
        </w:rPr>
        <w:t>o</w:t>
      </w:r>
      <w:r w:rsidRPr="00CE5BA7">
        <w:rPr>
          <w:rStyle w:val="Emphasis"/>
          <w:rFonts w:asciiTheme="minorHAnsi" w:hAnsiTheme="minorHAnsi" w:cstheme="minorHAnsi"/>
          <w:i w:val="0"/>
          <w:shd w:val="clear" w:color="auto" w:fill="FFFFFF"/>
        </w:rPr>
        <w:t xml:space="preserve">fficer serves </w:t>
      </w:r>
      <w:r w:rsidR="009E6B57" w:rsidRPr="00CE5BA7">
        <w:rPr>
          <w:rStyle w:val="Emphasis"/>
          <w:rFonts w:asciiTheme="minorHAnsi" w:hAnsiTheme="minorHAnsi" w:cstheme="minorHAnsi"/>
          <w:i w:val="0"/>
          <w:shd w:val="clear" w:color="auto" w:fill="FFFFFF"/>
        </w:rPr>
        <w:t xml:space="preserve">within the command group </w:t>
      </w:r>
      <w:proofErr w:type="gramStart"/>
      <w:r w:rsidR="009E6B57" w:rsidRPr="00CE5BA7">
        <w:rPr>
          <w:rStyle w:val="Emphasis"/>
          <w:rFonts w:asciiTheme="minorHAnsi" w:hAnsiTheme="minorHAnsi" w:cstheme="minorHAnsi"/>
          <w:i w:val="0"/>
          <w:shd w:val="clear" w:color="auto" w:fill="FFFFFF"/>
        </w:rPr>
        <w:t>similar to</w:t>
      </w:r>
      <w:proofErr w:type="gramEnd"/>
      <w:r w:rsidR="009E6B57" w:rsidRPr="00CE5BA7">
        <w:rPr>
          <w:rStyle w:val="Emphasis"/>
          <w:rFonts w:asciiTheme="minorHAnsi" w:hAnsiTheme="minorHAnsi" w:cstheme="minorHAnsi"/>
          <w:i w:val="0"/>
          <w:shd w:val="clear" w:color="auto" w:fill="FFFFFF"/>
        </w:rPr>
        <w:t xml:space="preserve"> the </w:t>
      </w:r>
      <w:r w:rsidR="009004D4" w:rsidRPr="00CE5BA7">
        <w:rPr>
          <w:rStyle w:val="Emphasis"/>
          <w:rFonts w:asciiTheme="minorHAnsi" w:hAnsiTheme="minorHAnsi" w:cstheme="minorHAnsi"/>
          <w:i w:val="0"/>
          <w:shd w:val="clear" w:color="auto" w:fill="FFFFFF"/>
        </w:rPr>
        <w:t>l</w:t>
      </w:r>
      <w:r w:rsidR="009E6B57" w:rsidRPr="00CE5BA7">
        <w:rPr>
          <w:rStyle w:val="Emphasis"/>
          <w:rFonts w:asciiTheme="minorHAnsi" w:hAnsiTheme="minorHAnsi" w:cstheme="minorHAnsi"/>
          <w:i w:val="0"/>
          <w:shd w:val="clear" w:color="auto" w:fill="FFFFFF"/>
        </w:rPr>
        <w:t xml:space="preserve">iaison, </w:t>
      </w:r>
      <w:r w:rsidR="009004D4" w:rsidRPr="00CE5BA7">
        <w:rPr>
          <w:rStyle w:val="Emphasis"/>
          <w:rFonts w:asciiTheme="minorHAnsi" w:hAnsiTheme="minorHAnsi" w:cstheme="minorHAnsi"/>
          <w:i w:val="0"/>
          <w:shd w:val="clear" w:color="auto" w:fill="FFFFFF"/>
        </w:rPr>
        <w:t>s</w:t>
      </w:r>
      <w:r w:rsidR="009E6B57" w:rsidRPr="00CE5BA7">
        <w:rPr>
          <w:rStyle w:val="Emphasis"/>
          <w:rFonts w:asciiTheme="minorHAnsi" w:hAnsiTheme="minorHAnsi" w:cstheme="minorHAnsi"/>
          <w:i w:val="0"/>
          <w:shd w:val="clear" w:color="auto" w:fill="FFFFFF"/>
        </w:rPr>
        <w:t xml:space="preserve">afety, and </w:t>
      </w:r>
      <w:r w:rsidR="009004D4" w:rsidRPr="00CE5BA7">
        <w:rPr>
          <w:rStyle w:val="Emphasis"/>
          <w:rFonts w:asciiTheme="minorHAnsi" w:hAnsiTheme="minorHAnsi" w:cstheme="minorHAnsi"/>
          <w:i w:val="0"/>
          <w:shd w:val="clear" w:color="auto" w:fill="FFFFFF"/>
        </w:rPr>
        <w:t>p</w:t>
      </w:r>
      <w:r w:rsidR="009E6B57" w:rsidRPr="00CE5BA7">
        <w:rPr>
          <w:rStyle w:val="Emphasis"/>
          <w:rFonts w:asciiTheme="minorHAnsi" w:hAnsiTheme="minorHAnsi" w:cstheme="minorHAnsi"/>
          <w:i w:val="0"/>
          <w:shd w:val="clear" w:color="auto" w:fill="FFFFFF"/>
        </w:rPr>
        <w:t xml:space="preserve">ublic </w:t>
      </w:r>
      <w:r w:rsidR="009004D4" w:rsidRPr="00CE5BA7">
        <w:rPr>
          <w:rStyle w:val="Emphasis"/>
          <w:rFonts w:asciiTheme="minorHAnsi" w:hAnsiTheme="minorHAnsi" w:cstheme="minorHAnsi"/>
          <w:i w:val="0"/>
          <w:shd w:val="clear" w:color="auto" w:fill="FFFFFF"/>
        </w:rPr>
        <w:t>i</w:t>
      </w:r>
      <w:r w:rsidR="009E6B57" w:rsidRPr="00CE5BA7">
        <w:rPr>
          <w:rStyle w:val="Emphasis"/>
          <w:rFonts w:asciiTheme="minorHAnsi" w:hAnsiTheme="minorHAnsi" w:cstheme="minorHAnsi"/>
          <w:i w:val="0"/>
          <w:shd w:val="clear" w:color="auto" w:fill="FFFFFF"/>
        </w:rPr>
        <w:t xml:space="preserve">nformation </w:t>
      </w:r>
      <w:r w:rsidR="009004D4" w:rsidRPr="00CE5BA7">
        <w:rPr>
          <w:rStyle w:val="Emphasis"/>
          <w:rFonts w:asciiTheme="minorHAnsi" w:hAnsiTheme="minorHAnsi" w:cstheme="minorHAnsi"/>
          <w:i w:val="0"/>
          <w:shd w:val="clear" w:color="auto" w:fill="FFFFFF"/>
        </w:rPr>
        <w:t>o</w:t>
      </w:r>
      <w:r w:rsidR="009E6B57" w:rsidRPr="00CE5BA7">
        <w:rPr>
          <w:rStyle w:val="Emphasis"/>
          <w:rFonts w:asciiTheme="minorHAnsi" w:hAnsiTheme="minorHAnsi" w:cstheme="minorHAnsi"/>
          <w:i w:val="0"/>
          <w:shd w:val="clear" w:color="auto" w:fill="FFFFFF"/>
        </w:rPr>
        <w:t xml:space="preserve">fficers and should </w:t>
      </w:r>
      <w:r w:rsidR="005E495D" w:rsidRPr="00CE5BA7">
        <w:rPr>
          <w:rStyle w:val="Emphasis"/>
          <w:rFonts w:asciiTheme="minorHAnsi" w:hAnsiTheme="minorHAnsi" w:cstheme="minorHAnsi"/>
          <w:i w:val="0"/>
          <w:shd w:val="clear" w:color="auto" w:fill="FFFFFF"/>
        </w:rPr>
        <w:t xml:space="preserve">report </w:t>
      </w:r>
      <w:r w:rsidR="009E6B57" w:rsidRPr="00CE5BA7">
        <w:rPr>
          <w:rStyle w:val="Emphasis"/>
          <w:rFonts w:asciiTheme="minorHAnsi" w:hAnsiTheme="minorHAnsi" w:cstheme="minorHAnsi"/>
          <w:i w:val="0"/>
          <w:shd w:val="clear" w:color="auto" w:fill="FFFFFF"/>
        </w:rPr>
        <w:t xml:space="preserve">to the </w:t>
      </w:r>
      <w:r w:rsidR="005E495D" w:rsidRPr="00CE5BA7">
        <w:rPr>
          <w:rStyle w:val="Emphasis"/>
          <w:rFonts w:asciiTheme="minorHAnsi" w:hAnsiTheme="minorHAnsi" w:cstheme="minorHAnsi"/>
          <w:i w:val="0"/>
          <w:shd w:val="clear" w:color="auto" w:fill="FFFFFF"/>
        </w:rPr>
        <w:t>i</w:t>
      </w:r>
      <w:r w:rsidR="009E6B57" w:rsidRPr="00CE5BA7">
        <w:rPr>
          <w:rStyle w:val="Emphasis"/>
          <w:rFonts w:asciiTheme="minorHAnsi" w:hAnsiTheme="minorHAnsi" w:cstheme="minorHAnsi"/>
          <w:i w:val="0"/>
          <w:shd w:val="clear" w:color="auto" w:fill="FFFFFF"/>
        </w:rPr>
        <w:t xml:space="preserve">ncident </w:t>
      </w:r>
      <w:r w:rsidR="005E495D" w:rsidRPr="00CE5BA7">
        <w:rPr>
          <w:rStyle w:val="Emphasis"/>
          <w:rFonts w:asciiTheme="minorHAnsi" w:hAnsiTheme="minorHAnsi" w:cstheme="minorHAnsi"/>
          <w:i w:val="0"/>
          <w:shd w:val="clear" w:color="auto" w:fill="FFFFFF"/>
        </w:rPr>
        <w:t>c</w:t>
      </w:r>
      <w:r w:rsidR="009E6B57" w:rsidRPr="00CE5BA7">
        <w:rPr>
          <w:rStyle w:val="Emphasis"/>
          <w:rFonts w:asciiTheme="minorHAnsi" w:hAnsiTheme="minorHAnsi" w:cstheme="minorHAnsi"/>
          <w:i w:val="0"/>
          <w:shd w:val="clear" w:color="auto" w:fill="FFFFFF"/>
        </w:rPr>
        <w:t xml:space="preserve">ommander. This position is designed to </w:t>
      </w:r>
      <w:r w:rsidR="003F5266" w:rsidRPr="00CE5BA7">
        <w:rPr>
          <w:rStyle w:val="Emphasis"/>
          <w:rFonts w:asciiTheme="minorHAnsi" w:hAnsiTheme="minorHAnsi" w:cstheme="minorHAnsi"/>
          <w:i w:val="0"/>
          <w:shd w:val="clear" w:color="auto" w:fill="FFFFFF"/>
        </w:rPr>
        <w:t xml:space="preserve">liaise </w:t>
      </w:r>
      <w:r w:rsidR="009E6B57" w:rsidRPr="00CE5BA7">
        <w:rPr>
          <w:rStyle w:val="Emphasis"/>
          <w:rFonts w:asciiTheme="minorHAnsi" w:hAnsiTheme="minorHAnsi" w:cstheme="minorHAnsi"/>
          <w:i w:val="0"/>
          <w:shd w:val="clear" w:color="auto" w:fill="FFFFFF"/>
        </w:rPr>
        <w:t xml:space="preserve">within and external to the facility to </w:t>
      </w:r>
      <w:r w:rsidR="005E495D" w:rsidRPr="00CE5BA7">
        <w:rPr>
          <w:rStyle w:val="Emphasis"/>
          <w:rFonts w:asciiTheme="minorHAnsi" w:hAnsiTheme="minorHAnsi" w:cstheme="minorHAnsi"/>
          <w:i w:val="0"/>
          <w:shd w:val="clear" w:color="auto" w:fill="FFFFFF"/>
        </w:rPr>
        <w:t xml:space="preserve">ensure </w:t>
      </w:r>
      <w:r w:rsidR="009E6B57" w:rsidRPr="00CE5BA7">
        <w:rPr>
          <w:rStyle w:val="Emphasis"/>
          <w:rFonts w:asciiTheme="minorHAnsi" w:hAnsiTheme="minorHAnsi" w:cstheme="minorHAnsi"/>
          <w:i w:val="0"/>
          <w:shd w:val="clear" w:color="auto" w:fill="FFFFFF"/>
        </w:rPr>
        <w:t xml:space="preserve">the response objectives, strategies, and tactics being used </w:t>
      </w:r>
      <w:r w:rsidR="0065037C" w:rsidRPr="00CE5BA7">
        <w:rPr>
          <w:rStyle w:val="Emphasis"/>
          <w:rFonts w:asciiTheme="minorHAnsi" w:hAnsiTheme="minorHAnsi" w:cstheme="minorHAnsi"/>
          <w:i w:val="0"/>
          <w:shd w:val="clear" w:color="auto" w:fill="FFFFFF"/>
        </w:rPr>
        <w:t xml:space="preserve">destigmatize and </w:t>
      </w:r>
      <w:r w:rsidR="005E495D" w:rsidRPr="00CE5BA7">
        <w:rPr>
          <w:rStyle w:val="Emphasis"/>
          <w:rFonts w:asciiTheme="minorHAnsi" w:hAnsiTheme="minorHAnsi" w:cstheme="minorHAnsi"/>
          <w:i w:val="0"/>
          <w:shd w:val="clear" w:color="auto" w:fill="FFFFFF"/>
        </w:rPr>
        <w:t xml:space="preserve">meet </w:t>
      </w:r>
      <w:r w:rsidR="006F1AF7" w:rsidRPr="00CE5BA7">
        <w:rPr>
          <w:rStyle w:val="Emphasis"/>
          <w:rFonts w:asciiTheme="minorHAnsi" w:hAnsiTheme="minorHAnsi" w:cstheme="minorHAnsi"/>
          <w:i w:val="0"/>
          <w:shd w:val="clear" w:color="auto" w:fill="FFFFFF"/>
        </w:rPr>
        <w:t xml:space="preserve">the needs of </w:t>
      </w:r>
      <w:r w:rsidR="00B764FA" w:rsidRPr="00CE5BA7">
        <w:rPr>
          <w:rStyle w:val="Emphasis"/>
          <w:rFonts w:asciiTheme="minorHAnsi" w:hAnsiTheme="minorHAnsi" w:cstheme="minorHAnsi"/>
          <w:i w:val="0"/>
          <w:shd w:val="clear" w:color="auto" w:fill="FFFFFF"/>
        </w:rPr>
        <w:t xml:space="preserve">disparately </w:t>
      </w:r>
      <w:r w:rsidR="006F1AF7" w:rsidRPr="00CE5BA7">
        <w:rPr>
          <w:rStyle w:val="Emphasis"/>
          <w:rFonts w:asciiTheme="minorHAnsi" w:hAnsiTheme="minorHAnsi" w:cstheme="minorHAnsi"/>
          <w:i w:val="0"/>
          <w:shd w:val="clear" w:color="auto" w:fill="FFFFFF"/>
        </w:rPr>
        <w:t>impacted populations</w:t>
      </w:r>
      <w:r w:rsidR="009E6B57" w:rsidRPr="00CE5BA7">
        <w:rPr>
          <w:rStyle w:val="Emphasis"/>
          <w:rFonts w:asciiTheme="minorHAnsi" w:hAnsiTheme="minorHAnsi" w:cstheme="minorHAnsi"/>
          <w:i w:val="0"/>
          <w:shd w:val="clear" w:color="auto" w:fill="FFFFFF"/>
        </w:rPr>
        <w:t xml:space="preserve"> given the situation and resources available.</w:t>
      </w:r>
      <w:r w:rsidR="00F97679" w:rsidRPr="00CE5BA7">
        <w:rPr>
          <w:rStyle w:val="Emphasis"/>
          <w:rFonts w:asciiTheme="minorHAnsi" w:hAnsiTheme="minorHAnsi" w:cstheme="minorHAnsi"/>
          <w:i w:val="0"/>
          <w:shd w:val="clear" w:color="auto" w:fill="FFFFFF"/>
        </w:rPr>
        <w:t xml:space="preserve"> </w:t>
      </w:r>
      <w:r w:rsidR="00950354" w:rsidRPr="00CE5BA7">
        <w:rPr>
          <w:rStyle w:val="Emphasis"/>
          <w:rFonts w:asciiTheme="minorHAnsi" w:hAnsiTheme="minorHAnsi" w:cstheme="minorHAnsi"/>
          <w:i w:val="0"/>
          <w:shd w:val="clear" w:color="auto" w:fill="FFFFFF"/>
        </w:rPr>
        <w:t xml:space="preserve">The health equity officer can also help </w:t>
      </w:r>
      <w:r w:rsidR="00920BE5" w:rsidRPr="00CE5BA7">
        <w:rPr>
          <w:rStyle w:val="Emphasis"/>
          <w:rFonts w:asciiTheme="minorHAnsi" w:hAnsiTheme="minorHAnsi" w:cstheme="minorHAnsi"/>
          <w:i w:val="0"/>
          <w:shd w:val="clear" w:color="auto" w:fill="FFFFFF"/>
        </w:rPr>
        <w:t>ensure appropriate information is being disseminated broadly and to the appropriate audiences</w:t>
      </w:r>
      <w:r w:rsidR="00A11A0B" w:rsidRPr="00CE5BA7">
        <w:rPr>
          <w:rStyle w:val="Emphasis"/>
          <w:rFonts w:asciiTheme="minorHAnsi" w:hAnsiTheme="minorHAnsi" w:cstheme="minorHAnsi"/>
          <w:i w:val="0"/>
          <w:shd w:val="clear" w:color="auto" w:fill="FFFFFF"/>
        </w:rPr>
        <w:t xml:space="preserve">, </w:t>
      </w:r>
      <w:r w:rsidR="00D47E82">
        <w:rPr>
          <w:rStyle w:val="Emphasis"/>
          <w:rFonts w:asciiTheme="minorHAnsi" w:hAnsiTheme="minorHAnsi" w:cstheme="minorHAnsi"/>
          <w:i w:val="0"/>
          <w:shd w:val="clear" w:color="auto" w:fill="FFFFFF"/>
        </w:rPr>
        <w:t xml:space="preserve">including </w:t>
      </w:r>
      <w:r w:rsidR="00F81090" w:rsidRPr="00CE5BA7">
        <w:rPr>
          <w:rStyle w:val="Emphasis"/>
          <w:rFonts w:asciiTheme="minorHAnsi" w:hAnsiTheme="minorHAnsi" w:cstheme="minorHAnsi"/>
          <w:i w:val="0"/>
          <w:shd w:val="clear" w:color="auto" w:fill="FFFFFF"/>
        </w:rPr>
        <w:t xml:space="preserve">those who may be </w:t>
      </w:r>
      <w:r w:rsidR="00AF7BD2">
        <w:rPr>
          <w:rStyle w:val="Emphasis"/>
          <w:rFonts w:asciiTheme="minorHAnsi" w:hAnsiTheme="minorHAnsi" w:cstheme="minorHAnsi"/>
          <w:i w:val="0"/>
          <w:shd w:val="clear" w:color="auto" w:fill="FFFFFF"/>
        </w:rPr>
        <w:t>indirectly</w:t>
      </w:r>
      <w:r w:rsidR="00D47E82">
        <w:rPr>
          <w:rStyle w:val="Emphasis"/>
          <w:rFonts w:asciiTheme="minorHAnsi" w:hAnsiTheme="minorHAnsi" w:cstheme="minorHAnsi"/>
          <w:i w:val="0"/>
          <w:shd w:val="clear" w:color="auto" w:fill="FFFFFF"/>
        </w:rPr>
        <w:t xml:space="preserve"> affected by</w:t>
      </w:r>
      <w:r w:rsidR="00AF7BD2">
        <w:rPr>
          <w:rStyle w:val="Emphasis"/>
          <w:rFonts w:asciiTheme="minorHAnsi" w:hAnsiTheme="minorHAnsi" w:cstheme="minorHAnsi"/>
          <w:i w:val="0"/>
          <w:shd w:val="clear" w:color="auto" w:fill="FFFFFF"/>
        </w:rPr>
        <w:t xml:space="preserve"> </w:t>
      </w:r>
      <w:r w:rsidR="00F81090" w:rsidRPr="00CE5BA7">
        <w:rPr>
          <w:rStyle w:val="Emphasis"/>
          <w:rFonts w:asciiTheme="minorHAnsi" w:hAnsiTheme="minorHAnsi" w:cstheme="minorHAnsi"/>
          <w:i w:val="0"/>
          <w:shd w:val="clear" w:color="auto" w:fill="FFFFFF"/>
        </w:rPr>
        <w:t>the incident</w:t>
      </w:r>
      <w:r w:rsidR="00D47E82">
        <w:rPr>
          <w:rStyle w:val="Emphasis"/>
          <w:rFonts w:asciiTheme="minorHAnsi" w:hAnsiTheme="minorHAnsi" w:cstheme="minorHAnsi"/>
          <w:i w:val="0"/>
          <w:shd w:val="clear" w:color="auto" w:fill="FFFFFF"/>
        </w:rPr>
        <w:t xml:space="preserve"> (e.g.,</w:t>
      </w:r>
      <w:r w:rsidR="00890432">
        <w:rPr>
          <w:rStyle w:val="Emphasis"/>
          <w:rFonts w:asciiTheme="minorHAnsi" w:hAnsiTheme="minorHAnsi" w:cstheme="minorHAnsi"/>
          <w:i w:val="0"/>
          <w:shd w:val="clear" w:color="auto" w:fill="FFFFFF"/>
        </w:rPr>
        <w:t xml:space="preserve"> assigned responsibility for spreading infectious disease when there are disproportionate cases/deaths among marginalized communities)</w:t>
      </w:r>
      <w:r w:rsidR="00920BE5" w:rsidRPr="00CE5BA7">
        <w:rPr>
          <w:rStyle w:val="Emphasis"/>
          <w:rFonts w:asciiTheme="minorHAnsi" w:hAnsiTheme="minorHAnsi" w:cstheme="minorHAnsi"/>
          <w:i w:val="0"/>
          <w:shd w:val="clear" w:color="auto" w:fill="FFFFFF"/>
        </w:rPr>
        <w:t xml:space="preserve">. </w:t>
      </w:r>
      <w:r w:rsidR="005E495D" w:rsidRPr="00CE5BA7">
        <w:rPr>
          <w:rStyle w:val="Emphasis"/>
          <w:rFonts w:asciiTheme="minorHAnsi" w:hAnsiTheme="minorHAnsi" w:cstheme="minorHAnsi"/>
          <w:i w:val="0"/>
          <w:shd w:val="clear" w:color="auto" w:fill="FFFFFF"/>
        </w:rPr>
        <w:t>T</w:t>
      </w:r>
      <w:r w:rsidR="009E6B57" w:rsidRPr="00CE5BA7">
        <w:rPr>
          <w:rStyle w:val="Emphasis"/>
          <w:rFonts w:asciiTheme="minorHAnsi" w:hAnsiTheme="minorHAnsi" w:cstheme="minorHAnsi"/>
          <w:i w:val="0"/>
          <w:shd w:val="clear" w:color="auto" w:fill="FFFFFF"/>
        </w:rPr>
        <w:t xml:space="preserve">his position in the </w:t>
      </w:r>
      <w:r w:rsidR="00353653" w:rsidRPr="00CE5BA7">
        <w:rPr>
          <w:rStyle w:val="Emphasis"/>
          <w:rFonts w:asciiTheme="minorHAnsi" w:hAnsiTheme="minorHAnsi" w:cstheme="minorHAnsi"/>
          <w:i w:val="0"/>
          <w:shd w:val="clear" w:color="auto" w:fill="FFFFFF"/>
        </w:rPr>
        <w:t>H</w:t>
      </w:r>
      <w:r w:rsidR="009E6B57" w:rsidRPr="00CE5BA7">
        <w:rPr>
          <w:rStyle w:val="Emphasis"/>
          <w:rFonts w:asciiTheme="minorHAnsi" w:hAnsiTheme="minorHAnsi" w:cstheme="minorHAnsi"/>
          <w:i w:val="0"/>
          <w:shd w:val="clear" w:color="auto" w:fill="FFFFFF"/>
        </w:rPr>
        <w:t xml:space="preserve">ICS is equally important </w:t>
      </w:r>
      <w:r w:rsidR="005E495D" w:rsidRPr="00CE5BA7">
        <w:rPr>
          <w:rStyle w:val="Emphasis"/>
          <w:rFonts w:asciiTheme="minorHAnsi" w:hAnsiTheme="minorHAnsi" w:cstheme="minorHAnsi"/>
          <w:i w:val="0"/>
          <w:shd w:val="clear" w:color="auto" w:fill="FFFFFF"/>
        </w:rPr>
        <w:t xml:space="preserve">during recovery </w:t>
      </w:r>
      <w:r w:rsidR="009E6B57" w:rsidRPr="00CE5BA7">
        <w:rPr>
          <w:rStyle w:val="Emphasis"/>
          <w:rFonts w:asciiTheme="minorHAnsi" w:hAnsiTheme="minorHAnsi" w:cstheme="minorHAnsi"/>
          <w:i w:val="0"/>
          <w:shd w:val="clear" w:color="auto" w:fill="FFFFFF"/>
        </w:rPr>
        <w:t xml:space="preserve">as </w:t>
      </w:r>
      <w:r w:rsidR="005E495D" w:rsidRPr="00CE5BA7">
        <w:rPr>
          <w:rStyle w:val="Emphasis"/>
          <w:rFonts w:asciiTheme="minorHAnsi" w:hAnsiTheme="minorHAnsi" w:cstheme="minorHAnsi"/>
          <w:i w:val="0"/>
          <w:shd w:val="clear" w:color="auto" w:fill="FFFFFF"/>
        </w:rPr>
        <w:t xml:space="preserve">it is in </w:t>
      </w:r>
      <w:r w:rsidR="009E6B57" w:rsidRPr="00CE5BA7">
        <w:rPr>
          <w:rStyle w:val="Emphasis"/>
          <w:rFonts w:asciiTheme="minorHAnsi" w:hAnsiTheme="minorHAnsi" w:cstheme="minorHAnsi"/>
          <w:i w:val="0"/>
          <w:shd w:val="clear" w:color="auto" w:fill="FFFFFF"/>
        </w:rPr>
        <w:t>response</w:t>
      </w:r>
      <w:r w:rsidR="005E495D" w:rsidRPr="00CE5BA7">
        <w:rPr>
          <w:rStyle w:val="Emphasis"/>
          <w:rFonts w:asciiTheme="minorHAnsi" w:hAnsiTheme="minorHAnsi" w:cstheme="minorHAnsi"/>
          <w:i w:val="0"/>
          <w:shd w:val="clear" w:color="auto" w:fill="FFFFFF"/>
        </w:rPr>
        <w:t xml:space="preserve">; </w:t>
      </w:r>
      <w:r w:rsidR="009E6B57" w:rsidRPr="00CE5BA7">
        <w:rPr>
          <w:rStyle w:val="Emphasis"/>
          <w:rFonts w:asciiTheme="minorHAnsi" w:hAnsiTheme="minorHAnsi" w:cstheme="minorHAnsi"/>
          <w:i w:val="0"/>
          <w:shd w:val="clear" w:color="auto" w:fill="FFFFFF"/>
        </w:rPr>
        <w:t xml:space="preserve">capturing issues and inequities and restoring the community to a better whole may help to mitigate issues </w:t>
      </w:r>
      <w:r w:rsidR="005E495D" w:rsidRPr="00CE5BA7">
        <w:rPr>
          <w:rStyle w:val="Emphasis"/>
          <w:rFonts w:asciiTheme="minorHAnsi" w:hAnsiTheme="minorHAnsi" w:cstheme="minorHAnsi"/>
          <w:i w:val="0"/>
          <w:shd w:val="clear" w:color="auto" w:fill="FFFFFF"/>
        </w:rPr>
        <w:t xml:space="preserve">of inequity </w:t>
      </w:r>
      <w:r w:rsidR="009E6B57" w:rsidRPr="00CE5BA7">
        <w:rPr>
          <w:rStyle w:val="Emphasis"/>
          <w:rFonts w:asciiTheme="minorHAnsi" w:hAnsiTheme="minorHAnsi" w:cstheme="minorHAnsi"/>
          <w:i w:val="0"/>
          <w:shd w:val="clear" w:color="auto" w:fill="FFFFFF"/>
        </w:rPr>
        <w:t>in the future.</w:t>
      </w:r>
    </w:p>
    <w:p w14:paraId="3BBEBC6E" w14:textId="77777777" w:rsidR="001858F3" w:rsidRPr="00CE5BA7" w:rsidRDefault="001858F3" w:rsidP="001858F3">
      <w:pPr>
        <w:tabs>
          <w:tab w:val="left" w:pos="-734"/>
          <w:tab w:val="left" w:pos="-475"/>
          <w:tab w:val="left" w:pos="-130"/>
          <w:tab w:val="left" w:pos="0"/>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uppressAutoHyphens/>
        <w:rPr>
          <w:rStyle w:val="Emphasis"/>
          <w:rFonts w:asciiTheme="minorHAnsi" w:hAnsiTheme="minorHAnsi" w:cstheme="minorHAnsi"/>
          <w:shd w:val="clear" w:color="auto" w:fill="FFFFFF"/>
        </w:rPr>
      </w:pPr>
    </w:p>
    <w:p w14:paraId="423586C5" w14:textId="3E5FE1A3" w:rsidR="001858F3" w:rsidRPr="00CE5BA7" w:rsidRDefault="001858F3" w:rsidP="00917C1E">
      <w:pPr>
        <w:tabs>
          <w:tab w:val="left" w:pos="1598"/>
          <w:tab w:val="left" w:pos="1944"/>
          <w:tab w:val="left" w:pos="2340"/>
          <w:tab w:val="left" w:pos="2700"/>
          <w:tab w:val="left" w:pos="3650"/>
          <w:tab w:val="left" w:pos="4277"/>
          <w:tab w:val="left" w:pos="4536"/>
          <w:tab w:val="left" w:pos="5040"/>
          <w:tab w:val="left" w:pos="6696"/>
          <w:tab w:val="left" w:pos="6955"/>
          <w:tab w:val="left" w:pos="7920"/>
          <w:tab w:val="left" w:pos="9374"/>
          <w:tab w:val="left" w:pos="9634"/>
        </w:tabs>
        <w:spacing w:line="259" w:lineRule="auto"/>
        <w:rPr>
          <w:rStyle w:val="Emphasis"/>
          <w:rFonts w:asciiTheme="minorHAnsi" w:hAnsiTheme="minorHAnsi" w:cstheme="minorHAnsi"/>
        </w:rPr>
      </w:pPr>
      <w:r w:rsidRPr="00CE5BA7">
        <w:rPr>
          <w:rStyle w:val="Emphasis"/>
          <w:rFonts w:asciiTheme="minorHAnsi" w:hAnsiTheme="minorHAnsi" w:cstheme="minorHAnsi"/>
          <w:shd w:val="clear" w:color="auto" w:fill="FFFFFF"/>
        </w:rPr>
        <w:lastRenderedPageBreak/>
        <w:t xml:space="preserve">This ASPR TRACIE document was reviewed in </w:t>
      </w:r>
      <w:r w:rsidR="74AED59D" w:rsidRPr="00CE5BA7">
        <w:rPr>
          <w:rStyle w:val="Emphasis"/>
          <w:rFonts w:asciiTheme="minorHAnsi" w:hAnsiTheme="minorHAnsi" w:cstheme="minorHAnsi"/>
        </w:rPr>
        <w:t>July</w:t>
      </w:r>
      <w:r w:rsidRPr="00CE5BA7">
        <w:rPr>
          <w:rStyle w:val="Emphasis"/>
          <w:rFonts w:asciiTheme="minorHAnsi" w:hAnsiTheme="minorHAnsi" w:cstheme="minorHAnsi"/>
          <w:shd w:val="clear" w:color="auto" w:fill="FFFFFF"/>
        </w:rPr>
        <w:t xml:space="preserve"> 2023 by the following subject matter experts (listed in alphabetical order): </w:t>
      </w:r>
      <w:r w:rsidRPr="00CE5BA7">
        <w:rPr>
          <w:rStyle w:val="Strong"/>
          <w:rFonts w:asciiTheme="minorHAnsi" w:hAnsiTheme="minorHAnsi" w:cstheme="minorHAnsi"/>
          <w:i/>
          <w:iCs/>
          <w:shd w:val="clear" w:color="auto" w:fill="FFFFFF"/>
        </w:rPr>
        <w:t>Cheryl R. Clark</w:t>
      </w:r>
      <w:r w:rsidRPr="00CE5BA7">
        <w:rPr>
          <w:rStyle w:val="Strong"/>
          <w:rFonts w:asciiTheme="minorHAnsi" w:hAnsiTheme="minorHAnsi" w:cstheme="minorHAnsi"/>
          <w:b w:val="0"/>
          <w:bCs w:val="0"/>
          <w:i/>
          <w:iCs/>
          <w:shd w:val="clear" w:color="auto" w:fill="FFFFFF"/>
        </w:rPr>
        <w:t xml:space="preserve">, MD, ScD, Associate Chief, Division of General Internal Medicine and Primary Care, Brigham and Women’s Hospital; </w:t>
      </w:r>
      <w:r w:rsidRPr="00CE5BA7">
        <w:rPr>
          <w:rStyle w:val="Emphasis"/>
          <w:rFonts w:asciiTheme="minorHAnsi" w:hAnsiTheme="minorHAnsi" w:cstheme="minorHAnsi"/>
          <w:b/>
          <w:bCs/>
          <w:shd w:val="clear" w:color="auto" w:fill="FFFFFF"/>
        </w:rPr>
        <w:t>Emily C. Cleveland Manchanda</w:t>
      </w:r>
      <w:r w:rsidRPr="00CE5BA7">
        <w:rPr>
          <w:rStyle w:val="Emphasis"/>
          <w:rFonts w:asciiTheme="minorHAnsi" w:hAnsiTheme="minorHAnsi" w:cstheme="minorHAnsi"/>
          <w:shd w:val="clear" w:color="auto" w:fill="FFFFFF"/>
        </w:rPr>
        <w:t xml:space="preserve">, MD, MPH, Director for Social Justice Education and Implementation, Center for Health Equity, American Medical Association; </w:t>
      </w:r>
      <w:r w:rsidRPr="00CE5BA7">
        <w:rPr>
          <w:rStyle w:val="Strong"/>
          <w:rFonts w:asciiTheme="minorHAnsi" w:hAnsiTheme="minorHAnsi" w:cstheme="minorHAnsi"/>
          <w:i/>
          <w:iCs/>
          <w:shd w:val="clear" w:color="auto" w:fill="FFFFFF"/>
        </w:rPr>
        <w:t xml:space="preserve">Eric </w:t>
      </w:r>
      <w:proofErr w:type="spellStart"/>
      <w:r w:rsidRPr="00CE5BA7">
        <w:rPr>
          <w:rStyle w:val="Strong"/>
          <w:rFonts w:asciiTheme="minorHAnsi" w:hAnsiTheme="minorHAnsi" w:cstheme="minorHAnsi"/>
          <w:i/>
          <w:iCs/>
          <w:shd w:val="clear" w:color="auto" w:fill="FFFFFF"/>
        </w:rPr>
        <w:t>Goralnick</w:t>
      </w:r>
      <w:proofErr w:type="spellEnd"/>
      <w:r w:rsidRPr="00CE5BA7">
        <w:rPr>
          <w:rStyle w:val="Strong"/>
          <w:rFonts w:asciiTheme="minorHAnsi" w:hAnsiTheme="minorHAnsi" w:cstheme="minorHAnsi"/>
          <w:b w:val="0"/>
          <w:bCs w:val="0"/>
          <w:i/>
          <w:iCs/>
          <w:shd w:val="clear" w:color="auto" w:fill="FFFFFF"/>
        </w:rPr>
        <w:t xml:space="preserve">, MD, MS, Associate Professor of Emergency Medicine, Harvard Medical School; </w:t>
      </w:r>
      <w:r w:rsidRPr="00CE5BA7">
        <w:rPr>
          <w:rStyle w:val="Strong"/>
          <w:rFonts w:asciiTheme="minorHAnsi" w:hAnsiTheme="minorHAnsi" w:cstheme="minorHAnsi"/>
          <w:i/>
          <w:iCs/>
          <w:shd w:val="clear" w:color="auto" w:fill="FFFFFF"/>
        </w:rPr>
        <w:t>John Hick</w:t>
      </w:r>
      <w:r w:rsidRPr="00CE5BA7">
        <w:rPr>
          <w:rStyle w:val="Emphasis"/>
          <w:rFonts w:asciiTheme="minorHAnsi" w:hAnsiTheme="minorHAnsi" w:cstheme="minorHAnsi"/>
          <w:shd w:val="clear" w:color="auto" w:fill="FFFFFF"/>
        </w:rPr>
        <w:t xml:space="preserve">, MD, Hennepin Healthcare; </w:t>
      </w:r>
      <w:r w:rsidR="00E70D33" w:rsidRPr="00CE5BA7">
        <w:rPr>
          <w:rStyle w:val="Emphasis"/>
          <w:rFonts w:asciiTheme="minorHAnsi" w:hAnsiTheme="minorHAnsi" w:cstheme="minorHAnsi"/>
          <w:b/>
          <w:bCs/>
          <w:shd w:val="clear" w:color="auto" w:fill="FFFFFF"/>
        </w:rPr>
        <w:t xml:space="preserve">William </w:t>
      </w:r>
      <w:r w:rsidR="009C476B" w:rsidRPr="00CE5BA7">
        <w:rPr>
          <w:rStyle w:val="Emphasis"/>
          <w:rFonts w:asciiTheme="minorHAnsi" w:hAnsiTheme="minorHAnsi" w:cstheme="minorHAnsi"/>
          <w:b/>
          <w:bCs/>
          <w:shd w:val="clear" w:color="auto" w:fill="FFFFFF"/>
        </w:rPr>
        <w:t xml:space="preserve">B. </w:t>
      </w:r>
      <w:r w:rsidRPr="00CE5BA7">
        <w:rPr>
          <w:rStyle w:val="Emphasis"/>
          <w:rFonts w:asciiTheme="minorHAnsi" w:hAnsiTheme="minorHAnsi" w:cstheme="minorHAnsi"/>
          <w:b/>
          <w:bCs/>
          <w:shd w:val="clear" w:color="auto" w:fill="FFFFFF"/>
        </w:rPr>
        <w:t>Jordan</w:t>
      </w:r>
      <w:r w:rsidRPr="00CE5BA7">
        <w:rPr>
          <w:rStyle w:val="Emphasis"/>
          <w:rFonts w:asciiTheme="minorHAnsi" w:hAnsiTheme="minorHAnsi" w:cstheme="minorHAnsi"/>
          <w:shd w:val="clear" w:color="auto" w:fill="FFFFFF"/>
        </w:rPr>
        <w:t xml:space="preserve">, </w:t>
      </w:r>
      <w:r w:rsidR="00AD3CFC" w:rsidRPr="00CE5BA7">
        <w:rPr>
          <w:rStyle w:val="Emphasis"/>
          <w:rFonts w:asciiTheme="minorHAnsi" w:hAnsiTheme="minorHAnsi" w:cstheme="minorHAnsi"/>
        </w:rPr>
        <w:t>MD, MPH</w:t>
      </w:r>
      <w:r w:rsidR="33ADCE7F" w:rsidRPr="00CE5BA7">
        <w:rPr>
          <w:rStyle w:val="Emphasis"/>
          <w:rFonts w:asciiTheme="minorHAnsi" w:hAnsiTheme="minorHAnsi" w:cstheme="minorHAnsi"/>
        </w:rPr>
        <w:t>,</w:t>
      </w:r>
      <w:r w:rsidR="00AD3CFC" w:rsidRPr="00CE5BA7">
        <w:rPr>
          <w:rStyle w:val="Emphasis"/>
          <w:rFonts w:asciiTheme="minorHAnsi" w:hAnsiTheme="minorHAnsi" w:cstheme="minorHAnsi"/>
        </w:rPr>
        <w:t xml:space="preserve"> </w:t>
      </w:r>
      <w:r w:rsidRPr="00CE5BA7">
        <w:rPr>
          <w:rStyle w:val="Emphasis"/>
          <w:rFonts w:asciiTheme="minorHAnsi" w:hAnsiTheme="minorHAnsi" w:cstheme="minorHAnsi"/>
          <w:shd w:val="clear" w:color="auto" w:fill="FFFFFF"/>
        </w:rPr>
        <w:t xml:space="preserve">Director for Health Equity Policy, </w:t>
      </w:r>
      <w:r w:rsidR="00E70D33" w:rsidRPr="00CE5BA7">
        <w:rPr>
          <w:rStyle w:val="Emphasis"/>
          <w:rFonts w:asciiTheme="minorHAnsi" w:hAnsiTheme="minorHAnsi" w:cstheme="minorHAnsi"/>
          <w:shd w:val="clear" w:color="auto" w:fill="FFFFFF"/>
        </w:rPr>
        <w:t xml:space="preserve">Center for Health Equity, </w:t>
      </w:r>
      <w:r w:rsidRPr="00CE5BA7">
        <w:rPr>
          <w:rStyle w:val="Emphasis"/>
          <w:rFonts w:asciiTheme="minorHAnsi" w:hAnsiTheme="minorHAnsi" w:cstheme="minorHAnsi"/>
          <w:shd w:val="clear" w:color="auto" w:fill="FFFFFF"/>
        </w:rPr>
        <w:t>American Medical Association,</w:t>
      </w:r>
      <w:r w:rsidR="00045B77" w:rsidRPr="00CE5BA7">
        <w:rPr>
          <w:rStyle w:val="Emphasis"/>
          <w:rFonts w:asciiTheme="minorHAnsi" w:hAnsiTheme="minorHAnsi" w:cstheme="minorHAnsi"/>
          <w:shd w:val="clear" w:color="auto" w:fill="FFFFFF"/>
        </w:rPr>
        <w:t xml:space="preserve"> former Clin</w:t>
      </w:r>
      <w:r w:rsidR="009C476B" w:rsidRPr="00CE5BA7">
        <w:rPr>
          <w:rStyle w:val="Emphasis"/>
          <w:rFonts w:asciiTheme="minorHAnsi" w:hAnsiTheme="minorHAnsi" w:cstheme="minorHAnsi"/>
          <w:shd w:val="clear" w:color="auto" w:fill="FFFFFF"/>
        </w:rPr>
        <w:t>i</w:t>
      </w:r>
      <w:r w:rsidR="00045B77" w:rsidRPr="00CE5BA7">
        <w:rPr>
          <w:rStyle w:val="Emphasis"/>
          <w:rFonts w:asciiTheme="minorHAnsi" w:hAnsiTheme="minorHAnsi" w:cstheme="minorHAnsi"/>
          <w:shd w:val="clear" w:color="auto" w:fill="FFFFFF"/>
        </w:rPr>
        <w:t>cal Operations Section Chief, New York City Department of Health and Mental Hygiene</w:t>
      </w:r>
      <w:r w:rsidRPr="00CE5BA7">
        <w:rPr>
          <w:rStyle w:val="Emphasis"/>
          <w:rFonts w:asciiTheme="minorHAnsi" w:hAnsiTheme="minorHAnsi" w:cstheme="minorHAnsi"/>
          <w:shd w:val="clear" w:color="auto" w:fill="FFFFFF"/>
        </w:rPr>
        <w:t xml:space="preserve">; </w:t>
      </w:r>
      <w:r w:rsidRPr="00CE5BA7">
        <w:rPr>
          <w:rStyle w:val="Emphasis"/>
          <w:rFonts w:asciiTheme="minorHAnsi" w:hAnsiTheme="minorHAnsi" w:cstheme="minorHAnsi"/>
          <w:b/>
          <w:bCs/>
          <w:shd w:val="clear" w:color="auto" w:fill="FFFFFF"/>
        </w:rPr>
        <w:t xml:space="preserve">Richard </w:t>
      </w:r>
      <w:proofErr w:type="spellStart"/>
      <w:r w:rsidRPr="00CE5BA7">
        <w:rPr>
          <w:rStyle w:val="Emphasis"/>
          <w:rFonts w:asciiTheme="minorHAnsi" w:hAnsiTheme="minorHAnsi" w:cstheme="minorHAnsi"/>
          <w:b/>
          <w:bCs/>
          <w:shd w:val="clear" w:color="auto" w:fill="FFFFFF"/>
        </w:rPr>
        <w:t>Serino</w:t>
      </w:r>
      <w:proofErr w:type="spellEnd"/>
      <w:r w:rsidRPr="00CE5BA7">
        <w:rPr>
          <w:rStyle w:val="Emphasis"/>
          <w:rFonts w:asciiTheme="minorHAnsi" w:hAnsiTheme="minorHAnsi" w:cstheme="minorHAnsi"/>
          <w:b/>
          <w:bCs/>
          <w:shd w:val="clear" w:color="auto" w:fill="FFFFFF"/>
        </w:rPr>
        <w:t>,</w:t>
      </w:r>
      <w:r w:rsidRPr="00CE5BA7">
        <w:rPr>
          <w:rStyle w:val="Emphasis"/>
          <w:rFonts w:asciiTheme="minorHAnsi" w:hAnsiTheme="minorHAnsi" w:cstheme="minorHAnsi"/>
          <w:shd w:val="clear" w:color="auto" w:fill="FFFFFF"/>
        </w:rPr>
        <w:t xml:space="preserve"> Distinguished Senior Fellow at Harvard T.H. Chan School of Public Health, former Deputy Administrator of FEMA and Boston EMS Director; and </w:t>
      </w:r>
      <w:r w:rsidRPr="00CE5BA7">
        <w:rPr>
          <w:rStyle w:val="Emphasis"/>
          <w:rFonts w:asciiTheme="minorHAnsi" w:hAnsiTheme="minorHAnsi" w:cstheme="minorHAnsi"/>
          <w:b/>
          <w:bCs/>
          <w:shd w:val="clear" w:color="auto" w:fill="FFFFFF"/>
        </w:rPr>
        <w:t xml:space="preserve">Karthik </w:t>
      </w:r>
      <w:proofErr w:type="spellStart"/>
      <w:r w:rsidRPr="00CE5BA7">
        <w:rPr>
          <w:rStyle w:val="Emphasis"/>
          <w:rFonts w:asciiTheme="minorHAnsi" w:hAnsiTheme="minorHAnsi" w:cstheme="minorHAnsi"/>
          <w:b/>
          <w:bCs/>
          <w:shd w:val="clear" w:color="auto" w:fill="FFFFFF"/>
        </w:rPr>
        <w:t>Sivashanker</w:t>
      </w:r>
      <w:proofErr w:type="spellEnd"/>
      <w:r w:rsidRPr="00CE5BA7">
        <w:rPr>
          <w:rStyle w:val="Emphasis"/>
          <w:rFonts w:asciiTheme="minorHAnsi" w:hAnsiTheme="minorHAnsi" w:cstheme="minorHAnsi"/>
          <w:b/>
          <w:bCs/>
          <w:shd w:val="clear" w:color="auto" w:fill="FFFFFF"/>
        </w:rPr>
        <w:t>,</w:t>
      </w:r>
      <w:r w:rsidRPr="00CE5BA7">
        <w:rPr>
          <w:rStyle w:val="Emphasis"/>
          <w:rFonts w:asciiTheme="minorHAnsi" w:hAnsiTheme="minorHAnsi" w:cstheme="minorHAnsi"/>
          <w:shd w:val="clear" w:color="auto" w:fill="FFFFFF"/>
        </w:rPr>
        <w:t xml:space="preserve"> MD, </w:t>
      </w:r>
      <w:r w:rsidR="004A3E5B" w:rsidRPr="00CE5BA7">
        <w:rPr>
          <w:rStyle w:val="Emphasis"/>
          <w:rFonts w:asciiTheme="minorHAnsi" w:hAnsiTheme="minorHAnsi" w:cstheme="minorHAnsi"/>
        </w:rPr>
        <w:t xml:space="preserve">MPH, </w:t>
      </w:r>
      <w:r w:rsidRPr="00CE5BA7">
        <w:rPr>
          <w:rStyle w:val="Emphasis"/>
          <w:rFonts w:asciiTheme="minorHAnsi" w:hAnsiTheme="minorHAnsi" w:cstheme="minorHAnsi"/>
          <w:shd w:val="clear" w:color="auto" w:fill="FFFFFF"/>
        </w:rPr>
        <w:t>Vice President of Equitable Health Systems, American Medical Association.</w:t>
      </w:r>
    </w:p>
    <w:p w14:paraId="54A111D2" w14:textId="595EC78C" w:rsidR="001858F3" w:rsidRPr="00B52DC9" w:rsidRDefault="001858F3">
      <w:pPr>
        <w:tabs>
          <w:tab w:val="right" w:pos="9180"/>
        </w:tabs>
        <w:suppressAutoHyphens/>
        <w:rPr>
          <w:spacing w:val="-3"/>
          <w:szCs w:val="24"/>
          <w:vertAlign w:val="subscript"/>
        </w:rPr>
      </w:pPr>
    </w:p>
    <w:p w14:paraId="330A819D" w14:textId="52D80C9D" w:rsidR="009E6B57" w:rsidRDefault="009E6B57">
      <w:pPr>
        <w:tabs>
          <w:tab w:val="right" w:pos="9180"/>
        </w:tabs>
        <w:suppressAutoHyphens/>
        <w:rPr>
          <w:spacing w:val="-3"/>
          <w:szCs w:val="24"/>
          <w:vertAlign w:val="subscript"/>
        </w:rPr>
      </w:pPr>
    </w:p>
    <w:p w14:paraId="56BEDDD3" w14:textId="77777777" w:rsidR="004E7530" w:rsidRDefault="004E7530">
      <w:pPr>
        <w:rPr>
          <w:rFonts w:asciiTheme="minorHAnsi" w:hAnsiTheme="minorHAnsi" w:cstheme="minorHAnsi"/>
          <w:spacing w:val="-3"/>
          <w:szCs w:val="24"/>
        </w:rPr>
      </w:pPr>
      <w:r>
        <w:rPr>
          <w:rFonts w:asciiTheme="minorHAnsi" w:hAnsiTheme="minorHAnsi" w:cstheme="minorHAnsi"/>
          <w:spacing w:val="-3"/>
          <w:szCs w:val="24"/>
        </w:rPr>
        <w:br w:type="page"/>
      </w:r>
    </w:p>
    <w:p w14:paraId="17227737" w14:textId="54D3A71D" w:rsidR="0064716B" w:rsidRPr="003116FA" w:rsidRDefault="000D4757">
      <w:pPr>
        <w:tabs>
          <w:tab w:val="right" w:pos="9180"/>
        </w:tabs>
        <w:suppressAutoHyphens/>
        <w:rPr>
          <w:rFonts w:asciiTheme="minorHAnsi" w:hAnsiTheme="minorHAnsi" w:cstheme="minorHAnsi"/>
          <w:spacing w:val="-3"/>
          <w:szCs w:val="24"/>
        </w:rPr>
      </w:pPr>
      <w:r w:rsidRPr="003116FA">
        <w:rPr>
          <w:rFonts w:asciiTheme="minorHAnsi" w:hAnsiTheme="minorHAnsi" w:cstheme="minorHAnsi"/>
          <w:spacing w:val="-3"/>
          <w:szCs w:val="24"/>
        </w:rPr>
        <w:lastRenderedPageBreak/>
        <w:t xml:space="preserve">HOSPITAL </w:t>
      </w:r>
      <w:r w:rsidR="0064716B" w:rsidRPr="003116FA">
        <w:rPr>
          <w:rFonts w:asciiTheme="minorHAnsi" w:hAnsiTheme="minorHAnsi" w:cstheme="minorHAnsi"/>
          <w:spacing w:val="-3"/>
          <w:szCs w:val="24"/>
        </w:rPr>
        <w:t>EMERGENCY INCIDENT COMMAND SYSTEM</w:t>
      </w:r>
      <w:r w:rsidR="0064716B" w:rsidRPr="003116FA">
        <w:rPr>
          <w:rFonts w:asciiTheme="minorHAnsi" w:hAnsiTheme="minorHAnsi" w:cstheme="minorHAnsi"/>
          <w:spacing w:val="-3"/>
          <w:szCs w:val="24"/>
        </w:rPr>
        <w:tab/>
        <w:t xml:space="preserve"> </w:t>
      </w:r>
    </w:p>
    <w:p w14:paraId="17227738" w14:textId="5283E222" w:rsidR="0064716B" w:rsidRPr="003116FA" w:rsidRDefault="0064716B">
      <w:pPr>
        <w:tabs>
          <w:tab w:val="right" w:pos="9180"/>
        </w:tabs>
        <w:suppressAutoHyphens/>
        <w:rPr>
          <w:rFonts w:asciiTheme="minorHAnsi" w:hAnsiTheme="minorHAnsi" w:cstheme="minorHAnsi"/>
          <w:spacing w:val="-3"/>
          <w:szCs w:val="24"/>
        </w:rPr>
      </w:pPr>
      <w:r w:rsidRPr="003116FA">
        <w:rPr>
          <w:rFonts w:asciiTheme="minorHAnsi" w:hAnsiTheme="minorHAnsi" w:cstheme="minorHAnsi"/>
          <w:spacing w:val="-3"/>
          <w:szCs w:val="24"/>
        </w:rPr>
        <w:t>Job Action Sheet</w:t>
      </w:r>
      <w:r w:rsidRPr="003116FA">
        <w:rPr>
          <w:rFonts w:asciiTheme="minorHAnsi" w:hAnsiTheme="minorHAnsi" w:cstheme="minorHAnsi"/>
          <w:spacing w:val="-3"/>
          <w:szCs w:val="24"/>
        </w:rPr>
        <w:tab/>
      </w:r>
      <w:r w:rsidR="00931A52" w:rsidRPr="003116FA">
        <w:rPr>
          <w:rFonts w:asciiTheme="minorHAnsi" w:hAnsiTheme="minorHAnsi" w:cstheme="minorHAnsi"/>
          <w:spacing w:val="-3"/>
          <w:szCs w:val="24"/>
        </w:rPr>
        <w:t>Last Updated</w:t>
      </w:r>
      <w:r w:rsidR="00A63875" w:rsidRPr="003116FA">
        <w:rPr>
          <w:rFonts w:asciiTheme="minorHAnsi" w:hAnsiTheme="minorHAnsi" w:cstheme="minorHAnsi"/>
          <w:spacing w:val="-3"/>
          <w:szCs w:val="24"/>
        </w:rPr>
        <w:t xml:space="preserve"> in </w:t>
      </w:r>
      <w:r w:rsidR="00C76A10" w:rsidRPr="003116FA">
        <w:rPr>
          <w:rFonts w:asciiTheme="minorHAnsi" w:hAnsiTheme="minorHAnsi" w:cstheme="minorHAnsi"/>
          <w:spacing w:val="-3"/>
          <w:szCs w:val="24"/>
        </w:rPr>
        <w:t xml:space="preserve">July </w:t>
      </w:r>
      <w:r w:rsidR="00A63875" w:rsidRPr="003116FA">
        <w:rPr>
          <w:rFonts w:asciiTheme="minorHAnsi" w:hAnsiTheme="minorHAnsi" w:cstheme="minorHAnsi"/>
          <w:spacing w:val="-3"/>
          <w:szCs w:val="24"/>
        </w:rPr>
        <w:t>2023</w:t>
      </w:r>
    </w:p>
    <w:p w14:paraId="17227739" w14:textId="044693E8"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rPr>
          <w:rFonts w:asciiTheme="minorHAnsi" w:hAnsiTheme="minorHAnsi" w:cstheme="minorHAnsi"/>
          <w:spacing w:val="-3"/>
          <w:sz w:val="22"/>
        </w:rPr>
      </w:pPr>
    </w:p>
    <w:p w14:paraId="1722773A" w14:textId="451A7C40" w:rsidR="0064716B" w:rsidRPr="008937E4" w:rsidRDefault="004E7530">
      <w:pPr>
        <w:tabs>
          <w:tab w:val="center" w:pos="5040"/>
        </w:tabs>
        <w:suppressAutoHyphens/>
        <w:jc w:val="center"/>
        <w:rPr>
          <w:rFonts w:asciiTheme="minorHAnsi" w:hAnsiTheme="minorHAnsi" w:cstheme="minorHAnsi"/>
          <w:b/>
          <w:spacing w:val="-3"/>
          <w:sz w:val="22"/>
        </w:rPr>
      </w:pPr>
      <w:r w:rsidRPr="003116FA">
        <w:rPr>
          <w:noProof/>
          <w:spacing w:val="-3"/>
          <w:szCs w:val="22"/>
        </w:rPr>
        <mc:AlternateContent>
          <mc:Choice Requires="wps">
            <w:drawing>
              <wp:anchor distT="45720" distB="45720" distL="114300" distR="114300" simplePos="0" relativeHeight="251658240" behindDoc="0" locked="0" layoutInCell="1" allowOverlap="1" wp14:anchorId="2A7BA2D0" wp14:editId="1B3AC9A0">
                <wp:simplePos x="0" y="0"/>
                <wp:positionH relativeFrom="margin">
                  <wp:align>right</wp:align>
                </wp:positionH>
                <wp:positionV relativeFrom="page">
                  <wp:posOffset>1718945</wp:posOffset>
                </wp:positionV>
                <wp:extent cx="5852160" cy="1616710"/>
                <wp:effectExtent l="0" t="0" r="15240"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616710"/>
                        </a:xfrm>
                        <a:prstGeom prst="rect">
                          <a:avLst/>
                        </a:prstGeom>
                        <a:solidFill>
                          <a:srgbClr val="FFFFFF"/>
                        </a:solidFill>
                        <a:ln w="9525">
                          <a:solidFill>
                            <a:srgbClr val="000000"/>
                          </a:solidFill>
                          <a:miter lim="800000"/>
                          <a:headEnd/>
                          <a:tailEnd/>
                        </a:ln>
                      </wps:spPr>
                      <wps:txbx>
                        <w:txbxContent>
                          <w:p w14:paraId="04BC32CF" w14:textId="105D5DF4"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before="240" w:line="360" w:lineRule="auto"/>
                              <w:rPr>
                                <w:rFonts w:asciiTheme="minorHAnsi" w:hAnsiTheme="minorHAnsi" w:cstheme="minorHAnsi"/>
                                <w:bCs/>
                                <w:spacing w:val="-3"/>
                                <w:sz w:val="22"/>
                              </w:rPr>
                            </w:pPr>
                            <w:r w:rsidRPr="008937E4">
                              <w:rPr>
                                <w:rFonts w:asciiTheme="minorHAnsi" w:hAnsiTheme="minorHAnsi" w:cstheme="minorHAnsi"/>
                                <w:bCs/>
                                <w:spacing w:val="-3"/>
                                <w:sz w:val="22"/>
                              </w:rPr>
                              <w:t>Site/Location:</w:t>
                            </w:r>
                            <w:r>
                              <w:rPr>
                                <w:rFonts w:asciiTheme="minorHAnsi" w:hAnsiTheme="minorHAnsi" w:cstheme="minorHAnsi"/>
                                <w:bCs/>
                                <w:spacing w:val="-3"/>
                                <w:sz w:val="22"/>
                              </w:rPr>
                              <w:t xml:space="preserve"> </w:t>
                            </w:r>
                          </w:p>
                          <w:p w14:paraId="42F5F269" w14:textId="77777777"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Position Assigned to:  </w:t>
                            </w:r>
                          </w:p>
                          <w:p w14:paraId="70617D5C" w14:textId="77777777"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Job Shift(s):                 </w:t>
                            </w:r>
                          </w:p>
                          <w:p w14:paraId="37EC185C" w14:textId="77777777" w:rsidR="00C55C2C" w:rsidRDefault="007B7721" w:rsidP="00C55C2C">
                            <w:pPr>
                              <w:tabs>
                                <w:tab w:val="left" w:pos="-734"/>
                                <w:tab w:val="left" w:pos="-475"/>
                                <w:tab w:val="left" w:pos="-130"/>
                                <w:tab w:val="left" w:pos="1598"/>
                                <w:tab w:val="left" w:pos="1944"/>
                                <w:tab w:val="left" w:pos="2203"/>
                                <w:tab w:val="left" w:pos="2660"/>
                                <w:tab w:val="left" w:pos="3110"/>
                                <w:tab w:val="left" w:pos="3650"/>
                                <w:tab w:val="left" w:pos="6696"/>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You Report to: </w:t>
                            </w:r>
                            <w:r w:rsidR="006E2E0F">
                              <w:rPr>
                                <w:rFonts w:asciiTheme="minorHAnsi" w:hAnsiTheme="minorHAnsi" w:cstheme="minorHAnsi"/>
                                <w:bCs/>
                                <w:spacing w:val="-3"/>
                                <w:sz w:val="22"/>
                              </w:rPr>
                              <w:tab/>
                            </w:r>
                            <w:r w:rsidR="006E2E0F">
                              <w:rPr>
                                <w:rFonts w:asciiTheme="minorHAnsi" w:hAnsiTheme="minorHAnsi" w:cstheme="minorHAnsi"/>
                                <w:bCs/>
                                <w:spacing w:val="-3"/>
                                <w:sz w:val="22"/>
                              </w:rPr>
                              <w:tab/>
                            </w:r>
                            <w:r w:rsidRPr="008937E4">
                              <w:rPr>
                                <w:rFonts w:asciiTheme="minorHAnsi" w:hAnsiTheme="minorHAnsi" w:cstheme="minorHAnsi"/>
                                <w:bCs/>
                                <w:spacing w:val="-3"/>
                                <w:sz w:val="22"/>
                              </w:rPr>
                              <w:t>Incident Commander</w:t>
                            </w:r>
                            <w:r w:rsidRPr="008937E4">
                              <w:rPr>
                                <w:rFonts w:asciiTheme="minorHAnsi" w:hAnsiTheme="minorHAnsi" w:cstheme="minorHAnsi"/>
                                <w:bCs/>
                                <w:spacing w:val="-3"/>
                                <w:sz w:val="22"/>
                              </w:rPr>
                              <w:tab/>
                            </w:r>
                          </w:p>
                          <w:p w14:paraId="783EF749" w14:textId="776F50FE" w:rsidR="007B7721" w:rsidRPr="00C55C2C" w:rsidRDefault="007B7721" w:rsidP="00C55C2C">
                            <w:pPr>
                              <w:tabs>
                                <w:tab w:val="left" w:pos="-734"/>
                                <w:tab w:val="left" w:pos="-475"/>
                                <w:tab w:val="left" w:pos="-130"/>
                                <w:tab w:val="left" w:pos="1598"/>
                                <w:tab w:val="left" w:pos="1944"/>
                                <w:tab w:val="left" w:pos="2203"/>
                                <w:tab w:val="left" w:pos="2660"/>
                                <w:tab w:val="left" w:pos="3110"/>
                                <w:tab w:val="left" w:pos="3650"/>
                                <w:tab w:val="left" w:pos="6696"/>
                              </w:tabs>
                              <w:suppressAutoHyphens/>
                              <w:ind w:left="1944" w:hanging="1944"/>
                              <w:rPr>
                                <w:rFonts w:asciiTheme="minorHAnsi" w:hAnsiTheme="minorHAnsi" w:cstheme="minorHAnsi"/>
                                <w:bCs/>
                                <w:spacing w:val="-3"/>
                                <w:sz w:val="22"/>
                              </w:rPr>
                            </w:pPr>
                            <w:r w:rsidRPr="008937E4">
                              <w:rPr>
                                <w:rFonts w:asciiTheme="minorHAnsi" w:hAnsiTheme="minorHAnsi" w:cstheme="minorHAnsi"/>
                                <w:bCs/>
                                <w:spacing w:val="-3"/>
                                <w:sz w:val="22"/>
                              </w:rPr>
                              <w:t xml:space="preserve">You May Supervise: </w:t>
                            </w:r>
                            <w:r w:rsidR="00C55C2C">
                              <w:rPr>
                                <w:rFonts w:asciiTheme="minorHAnsi" w:hAnsiTheme="minorHAnsi" w:cstheme="minorHAnsi"/>
                                <w:bCs/>
                                <w:spacing w:val="-3"/>
                                <w:sz w:val="22"/>
                              </w:rPr>
                              <w:tab/>
                            </w:r>
                            <w:r w:rsidRPr="008937E4">
                              <w:rPr>
                                <w:rFonts w:asciiTheme="minorHAnsi" w:hAnsiTheme="minorHAnsi" w:cstheme="minorHAnsi"/>
                                <w:bCs/>
                                <w:spacing w:val="-3"/>
                                <w:sz w:val="22"/>
                              </w:rPr>
                              <w:t>Community Outreach Specialists, Community Health Workers, and Community</w:t>
                            </w:r>
                            <w:r>
                              <w:rPr>
                                <w:rFonts w:asciiTheme="minorHAnsi" w:hAnsiTheme="minorHAnsi" w:cstheme="minorHAnsi"/>
                                <w:bCs/>
                                <w:spacing w:val="-3"/>
                                <w:sz w:val="22"/>
                              </w:rPr>
                              <w:t xml:space="preserve"> </w:t>
                            </w:r>
                            <w:r w:rsidRPr="008937E4">
                              <w:rPr>
                                <w:rFonts w:asciiTheme="minorHAnsi" w:hAnsiTheme="minorHAnsi" w:cstheme="minorHAnsi"/>
                                <w:bCs/>
                                <w:spacing w:val="-3"/>
                                <w:sz w:val="22"/>
                              </w:rPr>
                              <w:t>Data Specialists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BA2D0" id="_x0000_t202" coordsize="21600,21600" o:spt="202" path="m,l,21600r21600,l21600,xe">
                <v:stroke joinstyle="miter"/>
                <v:path gradientshapeok="t" o:connecttype="rect"/>
              </v:shapetype>
              <v:shape id="Text Box 217" o:spid="_x0000_s1026" type="#_x0000_t202" style="position:absolute;left:0;text-align:left;margin-left:409.6pt;margin-top:135.35pt;width:460.8pt;height:127.3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">
                <v:textbox style="mso-fit-shape-to-text:t">
                  <w:txbxContent>
                    <w:p w14:paraId="04BC32CF" w14:textId="105D5DF4"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before="240" w:line="360" w:lineRule="auto"/>
                        <w:rPr>
                          <w:rFonts w:asciiTheme="minorHAnsi" w:hAnsiTheme="minorHAnsi" w:cstheme="minorHAnsi"/>
                          <w:bCs/>
                          <w:spacing w:val="-3"/>
                          <w:sz w:val="22"/>
                        </w:rPr>
                      </w:pPr>
                      <w:r w:rsidRPr="008937E4">
                        <w:rPr>
                          <w:rFonts w:asciiTheme="minorHAnsi" w:hAnsiTheme="minorHAnsi" w:cstheme="minorHAnsi"/>
                          <w:bCs/>
                          <w:spacing w:val="-3"/>
                          <w:sz w:val="22"/>
                        </w:rPr>
                        <w:t>Site/Location:</w:t>
                      </w:r>
                      <w:r>
                        <w:rPr>
                          <w:rFonts w:asciiTheme="minorHAnsi" w:hAnsiTheme="minorHAnsi" w:cstheme="minorHAnsi"/>
                          <w:bCs/>
                          <w:spacing w:val="-3"/>
                          <w:sz w:val="22"/>
                        </w:rPr>
                        <w:t xml:space="preserve"> </w:t>
                      </w:r>
                    </w:p>
                    <w:p w14:paraId="42F5F269" w14:textId="77777777"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Position Assigned to:  </w:t>
                      </w:r>
                    </w:p>
                    <w:p w14:paraId="70617D5C" w14:textId="77777777" w:rsidR="007B7721" w:rsidRPr="008937E4" w:rsidRDefault="007B7721" w:rsidP="007B7721">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Job Shift(s):                 </w:t>
                      </w:r>
                    </w:p>
                    <w:p w14:paraId="37EC185C" w14:textId="77777777" w:rsidR="00C55C2C" w:rsidRDefault="007B7721" w:rsidP="00C55C2C">
                      <w:pPr>
                        <w:tabs>
                          <w:tab w:val="left" w:pos="-734"/>
                          <w:tab w:val="left" w:pos="-475"/>
                          <w:tab w:val="left" w:pos="-130"/>
                          <w:tab w:val="left" w:pos="1598"/>
                          <w:tab w:val="left" w:pos="1944"/>
                          <w:tab w:val="left" w:pos="2203"/>
                          <w:tab w:val="left" w:pos="2660"/>
                          <w:tab w:val="left" w:pos="3110"/>
                          <w:tab w:val="left" w:pos="3650"/>
                          <w:tab w:val="left" w:pos="6696"/>
                        </w:tabs>
                        <w:suppressAutoHyphens/>
                        <w:spacing w:line="360" w:lineRule="auto"/>
                        <w:rPr>
                          <w:rFonts w:asciiTheme="minorHAnsi" w:hAnsiTheme="minorHAnsi" w:cstheme="minorHAnsi"/>
                          <w:bCs/>
                          <w:spacing w:val="-3"/>
                          <w:sz w:val="22"/>
                        </w:rPr>
                      </w:pPr>
                      <w:r w:rsidRPr="008937E4">
                        <w:rPr>
                          <w:rFonts w:asciiTheme="minorHAnsi" w:hAnsiTheme="minorHAnsi" w:cstheme="minorHAnsi"/>
                          <w:bCs/>
                          <w:spacing w:val="-3"/>
                          <w:sz w:val="22"/>
                        </w:rPr>
                        <w:t xml:space="preserve">You Report to: </w:t>
                      </w:r>
                      <w:r w:rsidR="006E2E0F">
                        <w:rPr>
                          <w:rFonts w:asciiTheme="minorHAnsi" w:hAnsiTheme="minorHAnsi" w:cstheme="minorHAnsi"/>
                          <w:bCs/>
                          <w:spacing w:val="-3"/>
                          <w:sz w:val="22"/>
                        </w:rPr>
                        <w:tab/>
                      </w:r>
                      <w:r w:rsidR="006E2E0F">
                        <w:rPr>
                          <w:rFonts w:asciiTheme="minorHAnsi" w:hAnsiTheme="minorHAnsi" w:cstheme="minorHAnsi"/>
                          <w:bCs/>
                          <w:spacing w:val="-3"/>
                          <w:sz w:val="22"/>
                        </w:rPr>
                        <w:tab/>
                      </w:r>
                      <w:r w:rsidRPr="008937E4">
                        <w:rPr>
                          <w:rFonts w:asciiTheme="minorHAnsi" w:hAnsiTheme="minorHAnsi" w:cstheme="minorHAnsi"/>
                          <w:bCs/>
                          <w:spacing w:val="-3"/>
                          <w:sz w:val="22"/>
                        </w:rPr>
                        <w:t>Incident Commander</w:t>
                      </w:r>
                      <w:r w:rsidRPr="008937E4">
                        <w:rPr>
                          <w:rFonts w:asciiTheme="minorHAnsi" w:hAnsiTheme="minorHAnsi" w:cstheme="minorHAnsi"/>
                          <w:bCs/>
                          <w:spacing w:val="-3"/>
                          <w:sz w:val="22"/>
                        </w:rPr>
                        <w:tab/>
                      </w:r>
                    </w:p>
                    <w:p w14:paraId="783EF749" w14:textId="776F50FE" w:rsidR="007B7721" w:rsidRPr="00C55C2C" w:rsidRDefault="007B7721" w:rsidP="00C55C2C">
                      <w:pPr>
                        <w:tabs>
                          <w:tab w:val="left" w:pos="-734"/>
                          <w:tab w:val="left" w:pos="-475"/>
                          <w:tab w:val="left" w:pos="-130"/>
                          <w:tab w:val="left" w:pos="1598"/>
                          <w:tab w:val="left" w:pos="1944"/>
                          <w:tab w:val="left" w:pos="2203"/>
                          <w:tab w:val="left" w:pos="2660"/>
                          <w:tab w:val="left" w:pos="3110"/>
                          <w:tab w:val="left" w:pos="3650"/>
                          <w:tab w:val="left" w:pos="6696"/>
                        </w:tabs>
                        <w:suppressAutoHyphens/>
                        <w:ind w:left="1944" w:hanging="1944"/>
                        <w:rPr>
                          <w:rFonts w:asciiTheme="minorHAnsi" w:hAnsiTheme="minorHAnsi" w:cstheme="minorHAnsi"/>
                          <w:bCs/>
                          <w:spacing w:val="-3"/>
                          <w:sz w:val="22"/>
                        </w:rPr>
                      </w:pPr>
                      <w:r w:rsidRPr="008937E4">
                        <w:rPr>
                          <w:rFonts w:asciiTheme="minorHAnsi" w:hAnsiTheme="minorHAnsi" w:cstheme="minorHAnsi"/>
                          <w:bCs/>
                          <w:spacing w:val="-3"/>
                          <w:sz w:val="22"/>
                        </w:rPr>
                        <w:t xml:space="preserve">You May Supervise: </w:t>
                      </w:r>
                      <w:r w:rsidR="00C55C2C">
                        <w:rPr>
                          <w:rFonts w:asciiTheme="minorHAnsi" w:hAnsiTheme="minorHAnsi" w:cstheme="minorHAnsi"/>
                          <w:bCs/>
                          <w:spacing w:val="-3"/>
                          <w:sz w:val="22"/>
                        </w:rPr>
                        <w:tab/>
                      </w:r>
                      <w:r w:rsidRPr="008937E4">
                        <w:rPr>
                          <w:rFonts w:asciiTheme="minorHAnsi" w:hAnsiTheme="minorHAnsi" w:cstheme="minorHAnsi"/>
                          <w:bCs/>
                          <w:spacing w:val="-3"/>
                          <w:sz w:val="22"/>
                        </w:rPr>
                        <w:t>Community Outreach Specialists, Community Health Workers, and Community</w:t>
                      </w:r>
                      <w:r>
                        <w:rPr>
                          <w:rFonts w:asciiTheme="minorHAnsi" w:hAnsiTheme="minorHAnsi" w:cstheme="minorHAnsi"/>
                          <w:bCs/>
                          <w:spacing w:val="-3"/>
                          <w:sz w:val="22"/>
                        </w:rPr>
                        <w:t xml:space="preserve"> </w:t>
                      </w:r>
                      <w:r w:rsidRPr="008937E4">
                        <w:rPr>
                          <w:rFonts w:asciiTheme="minorHAnsi" w:hAnsiTheme="minorHAnsi" w:cstheme="minorHAnsi"/>
                          <w:bCs/>
                          <w:spacing w:val="-3"/>
                          <w:sz w:val="22"/>
                        </w:rPr>
                        <w:t>Data Specialists</w:t>
                      </w:r>
                    </w:p>
                  </w:txbxContent>
                </v:textbox>
                <w10:wrap type="square" anchorx="margin" anchory="page"/>
              </v:shape>
            </w:pict>
          </mc:Fallback>
        </mc:AlternateContent>
      </w:r>
      <w:r w:rsidR="0064716B" w:rsidRPr="003116FA">
        <w:rPr>
          <w:rFonts w:asciiTheme="minorHAnsi" w:hAnsiTheme="minorHAnsi" w:cstheme="minorHAnsi"/>
          <w:b/>
          <w:spacing w:val="-3"/>
          <w:szCs w:val="22"/>
        </w:rPr>
        <w:t>H</w:t>
      </w:r>
      <w:r w:rsidR="000D4757" w:rsidRPr="003116FA">
        <w:rPr>
          <w:rFonts w:asciiTheme="minorHAnsi" w:hAnsiTheme="minorHAnsi" w:cstheme="minorHAnsi"/>
          <w:b/>
          <w:spacing w:val="-3"/>
          <w:szCs w:val="22"/>
        </w:rPr>
        <w:t>EALTH EQUITY</w:t>
      </w:r>
      <w:r w:rsidR="00C406F8" w:rsidRPr="003116FA">
        <w:rPr>
          <w:rFonts w:asciiTheme="minorHAnsi" w:hAnsiTheme="minorHAnsi" w:cstheme="minorHAnsi"/>
          <w:b/>
          <w:spacing w:val="-3"/>
          <w:szCs w:val="22"/>
        </w:rPr>
        <w:t xml:space="preserve"> OFFIC</w:t>
      </w:r>
      <w:r w:rsidR="003116FA">
        <w:rPr>
          <w:rFonts w:asciiTheme="minorHAnsi" w:hAnsiTheme="minorHAnsi" w:cstheme="minorHAnsi"/>
          <w:b/>
          <w:spacing w:val="-3"/>
          <w:szCs w:val="22"/>
        </w:rPr>
        <w:t>ER</w:t>
      </w:r>
    </w:p>
    <w:p w14:paraId="0668DC01" w14:textId="7E4D36B1" w:rsidR="00201623" w:rsidRDefault="002B574B" w:rsidP="004E7530">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before="120" w:after="120"/>
        <w:ind w:left="2160" w:hanging="2160"/>
        <w:rPr>
          <w:rFonts w:asciiTheme="minorHAnsi" w:hAnsiTheme="minorHAnsi" w:cstheme="minorHAnsi"/>
          <w:bCs/>
          <w:spacing w:val="-3"/>
          <w:sz w:val="22"/>
        </w:rPr>
      </w:pPr>
      <w:r w:rsidRPr="008937E4">
        <w:rPr>
          <w:rFonts w:asciiTheme="minorHAnsi" w:hAnsiTheme="minorHAnsi" w:cstheme="minorHAnsi"/>
          <w:b/>
          <w:spacing w:val="-3"/>
          <w:sz w:val="22"/>
        </w:rPr>
        <w:t>Introduction</w:t>
      </w:r>
      <w:r w:rsidR="0088584D">
        <w:rPr>
          <w:rFonts w:asciiTheme="minorHAnsi" w:hAnsiTheme="minorHAnsi" w:cstheme="minorHAnsi"/>
          <w:b/>
          <w:spacing w:val="-3"/>
          <w:sz w:val="22"/>
        </w:rPr>
        <w:t>:</w:t>
      </w:r>
      <w:r w:rsidR="00052B31" w:rsidRPr="008937E4">
        <w:rPr>
          <w:rFonts w:asciiTheme="minorHAnsi" w:hAnsiTheme="minorHAnsi" w:cstheme="minorHAnsi"/>
        </w:rPr>
        <w:t xml:space="preserve"> </w:t>
      </w:r>
      <w:r w:rsidR="00052B31" w:rsidRPr="004E7530">
        <w:rPr>
          <w:rFonts w:asciiTheme="minorHAnsi" w:hAnsiTheme="minorHAnsi" w:cstheme="minorHAnsi"/>
        </w:rPr>
        <w:tab/>
      </w:r>
      <w:r w:rsidR="004E7530">
        <w:rPr>
          <w:rFonts w:asciiTheme="minorHAnsi" w:hAnsiTheme="minorHAnsi" w:cstheme="minorHAnsi"/>
        </w:rPr>
        <w:tab/>
      </w:r>
      <w:r w:rsidR="004E7530">
        <w:rPr>
          <w:rFonts w:asciiTheme="minorHAnsi" w:hAnsiTheme="minorHAnsi" w:cstheme="minorHAnsi"/>
        </w:rPr>
        <w:tab/>
      </w:r>
      <w:r w:rsidR="00052B31" w:rsidRPr="004E7530">
        <w:rPr>
          <w:rFonts w:asciiTheme="minorHAnsi" w:hAnsiTheme="minorHAnsi" w:cstheme="minorHAnsi"/>
          <w:bCs/>
          <w:spacing w:val="-3"/>
          <w:sz w:val="22"/>
          <w:szCs w:val="22"/>
        </w:rPr>
        <w:t xml:space="preserve">Disasters disproportionately impact </w:t>
      </w:r>
      <w:r w:rsidR="00C5418D" w:rsidRPr="004E7530">
        <w:rPr>
          <w:rFonts w:asciiTheme="minorHAnsi" w:hAnsiTheme="minorHAnsi" w:cstheme="minorHAnsi"/>
          <w:bCs/>
          <w:spacing w:val="-3"/>
          <w:sz w:val="22"/>
          <w:szCs w:val="22"/>
        </w:rPr>
        <w:t>individuals</w:t>
      </w:r>
      <w:r w:rsidR="00201623" w:rsidRPr="004E7530">
        <w:rPr>
          <w:rFonts w:asciiTheme="minorHAnsi" w:hAnsiTheme="minorHAnsi" w:cstheme="minorHAnsi"/>
          <w:bCs/>
          <w:spacing w:val="-3"/>
          <w:sz w:val="22"/>
          <w:szCs w:val="22"/>
        </w:rPr>
        <w:t xml:space="preserve"> and </w:t>
      </w:r>
      <w:r w:rsidR="00052B31" w:rsidRPr="004E7530">
        <w:rPr>
          <w:rFonts w:asciiTheme="minorHAnsi" w:hAnsiTheme="minorHAnsi" w:cstheme="minorHAnsi"/>
          <w:bCs/>
          <w:spacing w:val="-3"/>
          <w:sz w:val="22"/>
          <w:szCs w:val="22"/>
        </w:rPr>
        <w:t>populations</w:t>
      </w:r>
      <w:r w:rsidR="00201623" w:rsidRPr="004E7530">
        <w:rPr>
          <w:rFonts w:asciiTheme="minorHAnsi" w:hAnsiTheme="minorHAnsi" w:cstheme="minorHAnsi"/>
          <w:bCs/>
          <w:spacing w:val="-3"/>
          <w:sz w:val="22"/>
          <w:szCs w:val="22"/>
        </w:rPr>
        <w:t xml:space="preserve"> that have been historically marginalized and placed at increased risk of adverse harm and outcomes</w:t>
      </w:r>
      <w:r w:rsidR="00052B31" w:rsidRPr="004E7530">
        <w:rPr>
          <w:rFonts w:asciiTheme="minorHAnsi" w:hAnsiTheme="minorHAnsi" w:cstheme="minorHAnsi"/>
          <w:bCs/>
          <w:spacing w:val="-3"/>
          <w:sz w:val="22"/>
          <w:szCs w:val="22"/>
        </w:rPr>
        <w:t>.</w:t>
      </w:r>
      <w:r w:rsidR="00201623" w:rsidRPr="004E7530">
        <w:rPr>
          <w:rFonts w:asciiTheme="minorHAnsi" w:hAnsiTheme="minorHAnsi" w:cstheme="minorHAnsi"/>
          <w:bCs/>
          <w:spacing w:val="-3"/>
          <w:sz w:val="22"/>
          <w:szCs w:val="22"/>
        </w:rPr>
        <w:t xml:space="preserve"> </w:t>
      </w:r>
      <w:r w:rsidR="00201623" w:rsidRPr="004E7530">
        <w:rPr>
          <w:rStyle w:val="Emphasis"/>
          <w:rFonts w:asciiTheme="minorHAnsi" w:hAnsiTheme="minorHAnsi" w:cstheme="minorHAnsi"/>
          <w:i w:val="0"/>
          <w:sz w:val="22"/>
          <w:szCs w:val="22"/>
          <w:shd w:val="clear" w:color="auto" w:fill="FFFFFF"/>
        </w:rPr>
        <w:t>A health equity officer can ensure there is an individual specifically tasked with engaging, prioritizing, and collaborating with groups and communities that have been historically marginalized and systematically disadvantaged to ensure they are receiving</w:t>
      </w:r>
      <w:r w:rsidR="00201623" w:rsidRPr="00F7503D">
        <w:rPr>
          <w:rStyle w:val="Emphasis"/>
          <w:rFonts w:asciiTheme="minorHAnsi" w:hAnsiTheme="minorHAnsi" w:cstheme="minorHAnsi"/>
          <w:i w:val="0"/>
          <w:sz w:val="22"/>
          <w:szCs w:val="22"/>
          <w:shd w:val="clear" w:color="auto" w:fill="FFFFFF"/>
        </w:rPr>
        <w:t xml:space="preserve"> the appropriate communication, resources, supports, and access to care needed to achieve optimal outcomes.</w:t>
      </w:r>
    </w:p>
    <w:p w14:paraId="17227747" w14:textId="7338118B" w:rsidR="0064716B" w:rsidRPr="008937E4" w:rsidRDefault="0064716B" w:rsidP="004E7530">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after="120"/>
        <w:ind w:left="2160" w:hanging="2160"/>
        <w:rPr>
          <w:rFonts w:asciiTheme="minorHAnsi" w:hAnsiTheme="minorHAnsi" w:cstheme="minorHAnsi"/>
          <w:spacing w:val="-3"/>
          <w:sz w:val="22"/>
        </w:rPr>
      </w:pPr>
      <w:r w:rsidRPr="008937E4">
        <w:rPr>
          <w:rFonts w:asciiTheme="minorHAnsi" w:hAnsiTheme="minorHAnsi" w:cstheme="minorHAnsi"/>
          <w:b/>
          <w:spacing w:val="-3"/>
          <w:sz w:val="22"/>
        </w:rPr>
        <w:t>Mission:</w:t>
      </w:r>
      <w:r w:rsidRPr="008937E4">
        <w:rPr>
          <w:rFonts w:asciiTheme="minorHAnsi" w:hAnsiTheme="minorHAnsi" w:cstheme="minorHAnsi"/>
          <w:spacing w:val="-3"/>
          <w:sz w:val="22"/>
        </w:rPr>
        <w:tab/>
      </w:r>
      <w:r w:rsidR="004E7530">
        <w:rPr>
          <w:rFonts w:asciiTheme="minorHAnsi" w:hAnsiTheme="minorHAnsi" w:cstheme="minorHAnsi"/>
          <w:spacing w:val="-3"/>
          <w:sz w:val="22"/>
        </w:rPr>
        <w:tab/>
      </w:r>
      <w:r w:rsidR="004E7530">
        <w:rPr>
          <w:rFonts w:asciiTheme="minorHAnsi" w:hAnsiTheme="minorHAnsi" w:cstheme="minorHAnsi"/>
          <w:spacing w:val="-3"/>
          <w:sz w:val="22"/>
        </w:rPr>
        <w:tab/>
      </w:r>
      <w:r w:rsidR="00925898" w:rsidRPr="008937E4">
        <w:rPr>
          <w:rFonts w:asciiTheme="minorHAnsi" w:hAnsiTheme="minorHAnsi" w:cstheme="minorHAnsi"/>
          <w:spacing w:val="-3"/>
          <w:sz w:val="22"/>
        </w:rPr>
        <w:t xml:space="preserve">Ensure </w:t>
      </w:r>
      <w:r w:rsidR="000D4757" w:rsidRPr="008937E4">
        <w:rPr>
          <w:rFonts w:asciiTheme="minorHAnsi" w:hAnsiTheme="minorHAnsi" w:cstheme="minorHAnsi"/>
          <w:spacing w:val="-3"/>
          <w:sz w:val="22"/>
        </w:rPr>
        <w:t xml:space="preserve">identification of </w:t>
      </w:r>
      <w:r w:rsidR="00F23259" w:rsidRPr="008937E4">
        <w:rPr>
          <w:rFonts w:asciiTheme="minorHAnsi" w:hAnsiTheme="minorHAnsi" w:cstheme="minorHAnsi"/>
          <w:spacing w:val="-3"/>
          <w:sz w:val="22"/>
        </w:rPr>
        <w:t xml:space="preserve">historically </w:t>
      </w:r>
      <w:r w:rsidR="001A54B1">
        <w:rPr>
          <w:rFonts w:asciiTheme="minorHAnsi" w:hAnsiTheme="minorHAnsi" w:cstheme="minorHAnsi"/>
          <w:spacing w:val="-3"/>
          <w:sz w:val="22"/>
        </w:rPr>
        <w:t xml:space="preserve">and presently </w:t>
      </w:r>
      <w:r w:rsidR="00F23259" w:rsidRPr="008937E4">
        <w:rPr>
          <w:rFonts w:asciiTheme="minorHAnsi" w:hAnsiTheme="minorHAnsi" w:cstheme="minorHAnsi"/>
          <w:spacing w:val="-3"/>
          <w:sz w:val="22"/>
        </w:rPr>
        <w:t>marginalized</w:t>
      </w:r>
      <w:r w:rsidR="000D4757" w:rsidRPr="008937E4">
        <w:rPr>
          <w:rFonts w:asciiTheme="minorHAnsi" w:hAnsiTheme="minorHAnsi" w:cstheme="minorHAnsi"/>
          <w:spacing w:val="-3"/>
          <w:sz w:val="22"/>
        </w:rPr>
        <w:t xml:space="preserve"> populations, specific </w:t>
      </w:r>
      <w:r w:rsidR="00AE5036" w:rsidRPr="008937E4">
        <w:rPr>
          <w:rFonts w:asciiTheme="minorHAnsi" w:hAnsiTheme="minorHAnsi" w:cstheme="minorHAnsi"/>
          <w:spacing w:val="-3"/>
          <w:sz w:val="22"/>
        </w:rPr>
        <w:t>needs</w:t>
      </w:r>
      <w:r w:rsidR="000D4757" w:rsidRPr="008937E4">
        <w:rPr>
          <w:rFonts w:asciiTheme="minorHAnsi" w:hAnsiTheme="minorHAnsi" w:cstheme="minorHAnsi"/>
          <w:spacing w:val="-3"/>
          <w:sz w:val="22"/>
        </w:rPr>
        <w:t>, and response plans that address access</w:t>
      </w:r>
      <w:r w:rsidR="005178BF" w:rsidRPr="008937E4">
        <w:rPr>
          <w:rFonts w:asciiTheme="minorHAnsi" w:hAnsiTheme="minorHAnsi" w:cstheme="minorHAnsi"/>
          <w:spacing w:val="-3"/>
          <w:sz w:val="22"/>
        </w:rPr>
        <w:t xml:space="preserve"> to health care</w:t>
      </w:r>
      <w:r w:rsidR="000D4757" w:rsidRPr="008937E4">
        <w:rPr>
          <w:rFonts w:asciiTheme="minorHAnsi" w:hAnsiTheme="minorHAnsi" w:cstheme="minorHAnsi"/>
          <w:spacing w:val="-3"/>
          <w:sz w:val="22"/>
        </w:rPr>
        <w:t xml:space="preserve">, </w:t>
      </w:r>
      <w:r w:rsidR="00995482">
        <w:rPr>
          <w:rFonts w:asciiTheme="minorHAnsi" w:hAnsiTheme="minorHAnsi" w:cstheme="minorHAnsi"/>
          <w:spacing w:val="-3"/>
          <w:sz w:val="22"/>
        </w:rPr>
        <w:t xml:space="preserve">build </w:t>
      </w:r>
      <w:r w:rsidR="000D4757" w:rsidRPr="008937E4">
        <w:rPr>
          <w:rFonts w:asciiTheme="minorHAnsi" w:hAnsiTheme="minorHAnsi" w:cstheme="minorHAnsi"/>
          <w:spacing w:val="-3"/>
          <w:sz w:val="22"/>
        </w:rPr>
        <w:t xml:space="preserve">trust, and </w:t>
      </w:r>
      <w:r w:rsidR="00995482">
        <w:rPr>
          <w:rFonts w:asciiTheme="minorHAnsi" w:hAnsiTheme="minorHAnsi" w:cstheme="minorHAnsi"/>
          <w:spacing w:val="-3"/>
          <w:sz w:val="22"/>
        </w:rPr>
        <w:t xml:space="preserve">ensure </w:t>
      </w:r>
      <w:r w:rsidR="000D4757" w:rsidRPr="008937E4">
        <w:rPr>
          <w:rFonts w:asciiTheme="minorHAnsi" w:hAnsiTheme="minorHAnsi" w:cstheme="minorHAnsi"/>
          <w:spacing w:val="-3"/>
          <w:sz w:val="22"/>
        </w:rPr>
        <w:t xml:space="preserve">equity within </w:t>
      </w:r>
      <w:r w:rsidR="003C0D98" w:rsidRPr="008937E4">
        <w:rPr>
          <w:rFonts w:asciiTheme="minorHAnsi" w:hAnsiTheme="minorHAnsi" w:cstheme="minorHAnsi"/>
          <w:spacing w:val="-3"/>
          <w:sz w:val="22"/>
        </w:rPr>
        <w:t>the facility/health care system</w:t>
      </w:r>
      <w:r w:rsidR="00F10149" w:rsidRPr="008937E4">
        <w:rPr>
          <w:rFonts w:asciiTheme="minorHAnsi" w:hAnsiTheme="minorHAnsi" w:cstheme="minorHAnsi"/>
          <w:spacing w:val="-3"/>
          <w:sz w:val="22"/>
        </w:rPr>
        <w:t xml:space="preserve"> </w:t>
      </w:r>
      <w:r w:rsidR="000D4757" w:rsidRPr="008937E4">
        <w:rPr>
          <w:rFonts w:asciiTheme="minorHAnsi" w:hAnsiTheme="minorHAnsi" w:cstheme="minorHAnsi"/>
          <w:spacing w:val="-3"/>
          <w:sz w:val="22"/>
        </w:rPr>
        <w:t xml:space="preserve">and </w:t>
      </w:r>
      <w:r w:rsidR="004E5106" w:rsidRPr="008937E4">
        <w:rPr>
          <w:rFonts w:asciiTheme="minorHAnsi" w:hAnsiTheme="minorHAnsi" w:cstheme="minorHAnsi"/>
          <w:spacing w:val="-3"/>
          <w:sz w:val="22"/>
        </w:rPr>
        <w:t xml:space="preserve">the </w:t>
      </w:r>
      <w:r w:rsidR="000D4757" w:rsidRPr="008937E4">
        <w:rPr>
          <w:rFonts w:asciiTheme="minorHAnsi" w:hAnsiTheme="minorHAnsi" w:cstheme="minorHAnsi"/>
          <w:spacing w:val="-3"/>
          <w:sz w:val="22"/>
        </w:rPr>
        <w:t>community. Review the ongoing response and recovery strategies and tactics for equity and</w:t>
      </w:r>
      <w:r w:rsidR="004E5106" w:rsidRPr="008937E4">
        <w:rPr>
          <w:rFonts w:asciiTheme="minorHAnsi" w:hAnsiTheme="minorHAnsi" w:cstheme="minorHAnsi"/>
          <w:spacing w:val="-3"/>
          <w:sz w:val="22"/>
        </w:rPr>
        <w:t xml:space="preserve"> health care</w:t>
      </w:r>
      <w:r w:rsidR="000D4757" w:rsidRPr="008937E4">
        <w:rPr>
          <w:rFonts w:asciiTheme="minorHAnsi" w:hAnsiTheme="minorHAnsi" w:cstheme="minorHAnsi"/>
          <w:spacing w:val="-3"/>
          <w:sz w:val="22"/>
        </w:rPr>
        <w:t xml:space="preserve"> access issues.</w:t>
      </w:r>
      <w:r w:rsidR="00396BA5" w:rsidRPr="008937E4">
        <w:rPr>
          <w:rFonts w:asciiTheme="minorHAnsi" w:hAnsiTheme="minorHAnsi" w:cstheme="minorHAnsi"/>
          <w:spacing w:val="-3"/>
          <w:sz w:val="22"/>
        </w:rPr>
        <w:t xml:space="preserve"> As </w:t>
      </w:r>
      <w:r w:rsidR="00862690" w:rsidRPr="008937E4">
        <w:rPr>
          <w:rFonts w:asciiTheme="minorHAnsi" w:hAnsiTheme="minorHAnsi" w:cstheme="minorHAnsi"/>
          <w:spacing w:val="-3"/>
          <w:sz w:val="22"/>
        </w:rPr>
        <w:t>a Health Equity</w:t>
      </w:r>
      <w:r w:rsidR="00666774" w:rsidRPr="008937E4">
        <w:rPr>
          <w:rFonts w:asciiTheme="minorHAnsi" w:hAnsiTheme="minorHAnsi" w:cstheme="minorHAnsi"/>
          <w:spacing w:val="-3"/>
          <w:sz w:val="22"/>
        </w:rPr>
        <w:t xml:space="preserve"> Officer</w:t>
      </w:r>
      <w:r w:rsidR="00396BA5" w:rsidRPr="008937E4">
        <w:rPr>
          <w:rFonts w:asciiTheme="minorHAnsi" w:hAnsiTheme="minorHAnsi" w:cstheme="minorHAnsi"/>
          <w:spacing w:val="-3"/>
          <w:sz w:val="22"/>
        </w:rPr>
        <w:t xml:space="preserve">, you </w:t>
      </w:r>
      <w:proofErr w:type="gramStart"/>
      <w:r w:rsidR="00396BA5" w:rsidRPr="008937E4">
        <w:rPr>
          <w:rFonts w:asciiTheme="minorHAnsi" w:hAnsiTheme="minorHAnsi" w:cstheme="minorHAnsi"/>
          <w:spacing w:val="-3"/>
          <w:sz w:val="22"/>
        </w:rPr>
        <w:t xml:space="preserve">have </w:t>
      </w:r>
      <w:r w:rsidR="00995482">
        <w:rPr>
          <w:rFonts w:asciiTheme="minorHAnsi" w:hAnsiTheme="minorHAnsi" w:cstheme="minorHAnsi"/>
          <w:spacing w:val="-3"/>
          <w:sz w:val="22"/>
        </w:rPr>
        <w:t xml:space="preserve">the </w:t>
      </w:r>
      <w:r w:rsidR="00396BA5" w:rsidRPr="008937E4">
        <w:rPr>
          <w:rFonts w:asciiTheme="minorHAnsi" w:hAnsiTheme="minorHAnsi" w:cstheme="minorHAnsi"/>
          <w:spacing w:val="-3"/>
          <w:sz w:val="22"/>
        </w:rPr>
        <w:t>ability to</w:t>
      </w:r>
      <w:proofErr w:type="gramEnd"/>
      <w:r w:rsidR="00396BA5" w:rsidRPr="008937E4">
        <w:rPr>
          <w:rFonts w:asciiTheme="minorHAnsi" w:hAnsiTheme="minorHAnsi" w:cstheme="minorHAnsi"/>
          <w:spacing w:val="-3"/>
          <w:sz w:val="22"/>
        </w:rPr>
        <w:t xml:space="preserve"> support</w:t>
      </w:r>
      <w:r w:rsidR="00666774" w:rsidRPr="008937E4">
        <w:rPr>
          <w:rFonts w:asciiTheme="minorHAnsi" w:hAnsiTheme="minorHAnsi" w:cstheme="minorHAnsi"/>
          <w:spacing w:val="-3"/>
          <w:sz w:val="22"/>
        </w:rPr>
        <w:t xml:space="preserve"> and inform</w:t>
      </w:r>
      <w:r w:rsidR="00396BA5" w:rsidRPr="008937E4">
        <w:rPr>
          <w:rFonts w:asciiTheme="minorHAnsi" w:hAnsiTheme="minorHAnsi" w:cstheme="minorHAnsi"/>
          <w:spacing w:val="-3"/>
          <w:sz w:val="22"/>
        </w:rPr>
        <w:t xml:space="preserve"> incident command, operations, public information, liaison entities, and planning </w:t>
      </w:r>
      <w:r w:rsidR="00A23BA0" w:rsidRPr="008937E4">
        <w:rPr>
          <w:rFonts w:asciiTheme="minorHAnsi" w:hAnsiTheme="minorHAnsi" w:cstheme="minorHAnsi"/>
          <w:spacing w:val="-3"/>
          <w:sz w:val="22"/>
        </w:rPr>
        <w:t xml:space="preserve">efforts </w:t>
      </w:r>
      <w:r w:rsidR="00396BA5" w:rsidRPr="008937E4">
        <w:rPr>
          <w:rFonts w:asciiTheme="minorHAnsi" w:hAnsiTheme="minorHAnsi" w:cstheme="minorHAnsi"/>
          <w:spacing w:val="-3"/>
          <w:sz w:val="22"/>
        </w:rPr>
        <w:t xml:space="preserve">to </w:t>
      </w:r>
      <w:r w:rsidR="00666774" w:rsidRPr="008937E4">
        <w:rPr>
          <w:rFonts w:asciiTheme="minorHAnsi" w:hAnsiTheme="minorHAnsi" w:cstheme="minorHAnsi"/>
          <w:spacing w:val="-3"/>
          <w:sz w:val="22"/>
        </w:rPr>
        <w:t xml:space="preserve">ensure </w:t>
      </w:r>
      <w:r w:rsidR="00396BA5" w:rsidRPr="008937E4">
        <w:rPr>
          <w:rFonts w:asciiTheme="minorHAnsi" w:hAnsiTheme="minorHAnsi" w:cstheme="minorHAnsi"/>
          <w:spacing w:val="-3"/>
          <w:sz w:val="22"/>
        </w:rPr>
        <w:t xml:space="preserve">that the needs of all affected communities and persons are considered and </w:t>
      </w:r>
      <w:r w:rsidR="00BA520A" w:rsidRPr="008937E4">
        <w:rPr>
          <w:rFonts w:asciiTheme="minorHAnsi" w:hAnsiTheme="minorHAnsi" w:cstheme="minorHAnsi"/>
          <w:spacing w:val="-3"/>
          <w:sz w:val="22"/>
        </w:rPr>
        <w:t xml:space="preserve">equitably </w:t>
      </w:r>
      <w:r w:rsidR="00396BA5" w:rsidRPr="008937E4">
        <w:rPr>
          <w:rFonts w:asciiTheme="minorHAnsi" w:hAnsiTheme="minorHAnsi" w:cstheme="minorHAnsi"/>
          <w:spacing w:val="-3"/>
          <w:sz w:val="22"/>
        </w:rPr>
        <w:t>reflected in the response and recovery.</w:t>
      </w:r>
    </w:p>
    <w:p w14:paraId="17227749" w14:textId="4905FB67" w:rsidR="0064716B" w:rsidRPr="008937E4" w:rsidRDefault="0064716B" w:rsidP="004E7530">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after="120"/>
        <w:ind w:left="2160" w:hanging="2160"/>
        <w:rPr>
          <w:rFonts w:asciiTheme="minorHAnsi" w:hAnsiTheme="minorHAnsi" w:cstheme="minorHAnsi"/>
          <w:spacing w:val="-3"/>
          <w:sz w:val="22"/>
        </w:rPr>
      </w:pPr>
      <w:r w:rsidRPr="008937E4">
        <w:rPr>
          <w:rFonts w:asciiTheme="minorHAnsi" w:hAnsiTheme="minorHAnsi" w:cstheme="minorHAnsi"/>
          <w:b/>
          <w:bCs/>
          <w:spacing w:val="-3"/>
          <w:sz w:val="22"/>
        </w:rPr>
        <w:t>Equipment</w:t>
      </w:r>
      <w:r w:rsidRPr="008937E4">
        <w:rPr>
          <w:rFonts w:asciiTheme="minorHAnsi" w:hAnsiTheme="minorHAnsi" w:cstheme="minorHAnsi"/>
          <w:spacing w:val="-3"/>
          <w:sz w:val="22"/>
        </w:rPr>
        <w:t>:</w:t>
      </w:r>
      <w:r w:rsidR="00003714" w:rsidRPr="008937E4">
        <w:rPr>
          <w:rFonts w:asciiTheme="minorHAnsi" w:hAnsiTheme="minorHAnsi" w:cstheme="minorHAnsi"/>
          <w:spacing w:val="-3"/>
          <w:sz w:val="22"/>
        </w:rPr>
        <w:tab/>
      </w:r>
      <w:r w:rsidR="004E7530">
        <w:rPr>
          <w:rFonts w:asciiTheme="minorHAnsi" w:hAnsiTheme="minorHAnsi" w:cstheme="minorHAnsi"/>
          <w:spacing w:val="-3"/>
          <w:sz w:val="22"/>
        </w:rPr>
        <w:tab/>
      </w:r>
      <w:r w:rsidR="004E7530">
        <w:rPr>
          <w:rFonts w:asciiTheme="minorHAnsi" w:hAnsiTheme="minorHAnsi" w:cstheme="minorHAnsi"/>
          <w:spacing w:val="-3"/>
          <w:sz w:val="22"/>
        </w:rPr>
        <w:tab/>
      </w:r>
      <w:r w:rsidR="002368F0" w:rsidRPr="008937E4">
        <w:rPr>
          <w:rFonts w:asciiTheme="minorHAnsi" w:hAnsiTheme="minorHAnsi" w:cstheme="minorHAnsi"/>
          <w:spacing w:val="-3"/>
          <w:sz w:val="22"/>
        </w:rPr>
        <w:t xml:space="preserve">Access to </w:t>
      </w:r>
      <w:r w:rsidR="00A92099" w:rsidRPr="008937E4">
        <w:rPr>
          <w:rFonts w:asciiTheme="minorHAnsi" w:hAnsiTheme="minorHAnsi" w:cstheme="minorHAnsi"/>
          <w:spacing w:val="-3"/>
          <w:sz w:val="22"/>
        </w:rPr>
        <w:t>a landline</w:t>
      </w:r>
      <w:r w:rsidR="00AC6F85">
        <w:rPr>
          <w:rFonts w:asciiTheme="minorHAnsi" w:hAnsiTheme="minorHAnsi" w:cstheme="minorHAnsi"/>
          <w:spacing w:val="-3"/>
          <w:sz w:val="22"/>
        </w:rPr>
        <w:t>,</w:t>
      </w:r>
      <w:r w:rsidRPr="008937E4">
        <w:rPr>
          <w:rFonts w:asciiTheme="minorHAnsi" w:hAnsiTheme="minorHAnsi" w:cstheme="minorHAnsi"/>
          <w:sz w:val="22"/>
          <w:szCs w:val="22"/>
        </w:rPr>
        <w:t xml:space="preserve"> </w:t>
      </w:r>
      <w:r w:rsidR="00B6502F">
        <w:rPr>
          <w:rFonts w:asciiTheme="minorHAnsi" w:hAnsiTheme="minorHAnsi" w:cstheme="minorHAnsi"/>
          <w:sz w:val="22"/>
          <w:szCs w:val="22"/>
        </w:rPr>
        <w:t xml:space="preserve">portable </w:t>
      </w:r>
      <w:r w:rsidRPr="008937E4">
        <w:rPr>
          <w:rFonts w:asciiTheme="minorHAnsi" w:hAnsiTheme="minorHAnsi" w:cstheme="minorHAnsi"/>
          <w:sz w:val="22"/>
          <w:szCs w:val="22"/>
        </w:rPr>
        <w:t xml:space="preserve">computer </w:t>
      </w:r>
      <w:r w:rsidR="001D0BEA">
        <w:rPr>
          <w:rFonts w:asciiTheme="minorHAnsi" w:hAnsiTheme="minorHAnsi" w:cstheme="minorHAnsi"/>
          <w:sz w:val="22"/>
          <w:szCs w:val="22"/>
        </w:rPr>
        <w:t>(laptop) or tablet with keyboard</w:t>
      </w:r>
      <w:r w:rsidR="00AC6F85">
        <w:rPr>
          <w:rFonts w:asciiTheme="minorHAnsi" w:hAnsiTheme="minorHAnsi" w:cstheme="minorHAnsi"/>
          <w:sz w:val="22"/>
          <w:szCs w:val="22"/>
        </w:rPr>
        <w:t xml:space="preserve">, </w:t>
      </w:r>
      <w:r w:rsidR="000C4686">
        <w:rPr>
          <w:rFonts w:asciiTheme="minorHAnsi" w:hAnsiTheme="minorHAnsi" w:cstheme="minorHAnsi"/>
          <w:sz w:val="22"/>
          <w:szCs w:val="22"/>
        </w:rPr>
        <w:t xml:space="preserve">wired </w:t>
      </w:r>
      <w:r w:rsidRPr="008937E4">
        <w:rPr>
          <w:rFonts w:asciiTheme="minorHAnsi" w:hAnsiTheme="minorHAnsi" w:cstheme="minorHAnsi"/>
          <w:sz w:val="22"/>
          <w:szCs w:val="22"/>
        </w:rPr>
        <w:t>Internet connectivity</w:t>
      </w:r>
      <w:r w:rsidR="001D0BEA">
        <w:rPr>
          <w:rFonts w:asciiTheme="minorHAnsi" w:hAnsiTheme="minorHAnsi" w:cstheme="minorHAnsi"/>
          <w:sz w:val="22"/>
          <w:szCs w:val="22"/>
        </w:rPr>
        <w:t>, mobile phone</w:t>
      </w:r>
      <w:r w:rsidR="003A3388">
        <w:rPr>
          <w:rFonts w:asciiTheme="minorHAnsi" w:hAnsiTheme="minorHAnsi" w:cstheme="minorHAnsi"/>
          <w:sz w:val="22"/>
          <w:szCs w:val="22"/>
        </w:rPr>
        <w:t xml:space="preserve">, </w:t>
      </w:r>
      <w:r w:rsidR="00A63FA5">
        <w:rPr>
          <w:rFonts w:asciiTheme="minorHAnsi" w:hAnsiTheme="minorHAnsi" w:cstheme="minorHAnsi"/>
          <w:sz w:val="22"/>
          <w:szCs w:val="22"/>
        </w:rPr>
        <w:t xml:space="preserve">mobile hotspot, </w:t>
      </w:r>
      <w:r w:rsidR="003A3388">
        <w:rPr>
          <w:rFonts w:asciiTheme="minorHAnsi" w:hAnsiTheme="minorHAnsi" w:cstheme="minorHAnsi"/>
          <w:sz w:val="22"/>
          <w:szCs w:val="22"/>
        </w:rPr>
        <w:t>and portable charger for electronic devices</w:t>
      </w:r>
      <w:r w:rsidR="00A92099" w:rsidRPr="008937E4">
        <w:rPr>
          <w:rFonts w:asciiTheme="minorHAnsi" w:hAnsiTheme="minorHAnsi" w:cstheme="minorHAnsi"/>
          <w:sz w:val="22"/>
          <w:szCs w:val="22"/>
        </w:rPr>
        <w:t>,</w:t>
      </w:r>
      <w:r w:rsidR="00831800" w:rsidRPr="008937E4">
        <w:rPr>
          <w:rFonts w:asciiTheme="minorHAnsi" w:hAnsiTheme="minorHAnsi" w:cstheme="minorHAnsi"/>
          <w:sz w:val="22"/>
          <w:szCs w:val="22"/>
        </w:rPr>
        <w:t xml:space="preserve"> at a minimum</w:t>
      </w:r>
      <w:r w:rsidRPr="008937E4">
        <w:rPr>
          <w:rFonts w:asciiTheme="minorHAnsi" w:hAnsiTheme="minorHAnsi" w:cstheme="minorHAnsi"/>
          <w:sz w:val="22"/>
          <w:szCs w:val="22"/>
        </w:rPr>
        <w:t>.</w:t>
      </w:r>
      <w:r w:rsidR="009C2A48" w:rsidRPr="008937E4">
        <w:rPr>
          <w:rFonts w:asciiTheme="minorHAnsi" w:hAnsiTheme="minorHAnsi" w:cstheme="minorHAnsi"/>
          <w:sz w:val="22"/>
          <w:szCs w:val="22"/>
        </w:rPr>
        <w:t xml:space="preserve"> Also consider long-range walkie talkies (for use when there are utility outages)</w:t>
      </w:r>
      <w:r w:rsidR="0000601C" w:rsidRPr="008937E4">
        <w:rPr>
          <w:rFonts w:asciiTheme="minorHAnsi" w:hAnsiTheme="minorHAnsi" w:cstheme="minorHAnsi"/>
          <w:sz w:val="22"/>
          <w:szCs w:val="22"/>
        </w:rPr>
        <w:t>.</w:t>
      </w:r>
    </w:p>
    <w:p w14:paraId="3A735711" w14:textId="2FBA6A4B" w:rsidR="00F244B2" w:rsidRPr="008937E4" w:rsidRDefault="0064716B" w:rsidP="004E7530">
      <w:pPr>
        <w:tabs>
          <w:tab w:val="left" w:pos="-734"/>
          <w:tab w:val="left" w:pos="-475"/>
          <w:tab w:val="left" w:pos="-130"/>
          <w:tab w:val="left" w:pos="1530"/>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after="120"/>
        <w:ind w:left="2160" w:hanging="2160"/>
        <w:rPr>
          <w:rFonts w:asciiTheme="minorHAnsi" w:hAnsiTheme="minorHAnsi" w:cstheme="minorHAnsi"/>
          <w:spacing w:val="-3"/>
          <w:sz w:val="22"/>
        </w:rPr>
      </w:pPr>
      <w:r w:rsidRPr="008937E4">
        <w:rPr>
          <w:rFonts w:asciiTheme="minorHAnsi" w:hAnsiTheme="minorHAnsi" w:cstheme="minorHAnsi"/>
          <w:b/>
          <w:bCs/>
          <w:spacing w:val="-3"/>
          <w:sz w:val="22"/>
        </w:rPr>
        <w:t>Qualifications</w:t>
      </w:r>
      <w:r w:rsidRPr="008937E4">
        <w:rPr>
          <w:rFonts w:asciiTheme="minorHAnsi" w:hAnsiTheme="minorHAnsi" w:cstheme="minorHAnsi"/>
          <w:spacing w:val="-3"/>
          <w:sz w:val="22"/>
        </w:rPr>
        <w:t>:</w:t>
      </w:r>
      <w:r w:rsidR="00003714" w:rsidRPr="008937E4">
        <w:rPr>
          <w:rFonts w:asciiTheme="minorHAnsi" w:hAnsiTheme="minorHAnsi" w:cstheme="minorHAnsi"/>
          <w:spacing w:val="-3"/>
          <w:sz w:val="22"/>
        </w:rPr>
        <w:tab/>
      </w:r>
      <w:r w:rsidR="004E7530">
        <w:rPr>
          <w:rFonts w:asciiTheme="minorHAnsi" w:hAnsiTheme="minorHAnsi" w:cstheme="minorHAnsi"/>
          <w:spacing w:val="-3"/>
          <w:sz w:val="22"/>
        </w:rPr>
        <w:tab/>
      </w:r>
      <w:r w:rsidR="004E7530">
        <w:rPr>
          <w:rFonts w:asciiTheme="minorHAnsi" w:hAnsiTheme="minorHAnsi" w:cstheme="minorHAnsi"/>
          <w:spacing w:val="-3"/>
          <w:sz w:val="22"/>
        </w:rPr>
        <w:tab/>
      </w:r>
      <w:r w:rsidR="00FB19EF" w:rsidRPr="008937E4">
        <w:rPr>
          <w:rFonts w:asciiTheme="minorHAnsi" w:hAnsiTheme="minorHAnsi" w:cstheme="minorHAnsi"/>
          <w:spacing w:val="-3"/>
          <w:sz w:val="22"/>
        </w:rPr>
        <w:t xml:space="preserve">Knowledge </w:t>
      </w:r>
      <w:r w:rsidR="00672D08" w:rsidRPr="008937E4">
        <w:rPr>
          <w:rFonts w:asciiTheme="minorHAnsi" w:hAnsiTheme="minorHAnsi" w:cstheme="minorHAnsi"/>
          <w:spacing w:val="-3"/>
          <w:sz w:val="22"/>
        </w:rPr>
        <w:t>of</w:t>
      </w:r>
      <w:r w:rsidRPr="008937E4">
        <w:rPr>
          <w:rFonts w:asciiTheme="minorHAnsi" w:hAnsiTheme="minorHAnsi" w:cstheme="minorHAnsi"/>
          <w:spacing w:val="-3"/>
          <w:sz w:val="22"/>
        </w:rPr>
        <w:t xml:space="preserve"> </w:t>
      </w:r>
      <w:r w:rsidR="008C7F51" w:rsidRPr="008937E4">
        <w:rPr>
          <w:rFonts w:asciiTheme="minorHAnsi" w:hAnsiTheme="minorHAnsi" w:cstheme="minorHAnsi"/>
          <w:spacing w:val="-3"/>
          <w:sz w:val="22"/>
        </w:rPr>
        <w:t>i</w:t>
      </w:r>
      <w:r w:rsidRPr="008937E4">
        <w:rPr>
          <w:rFonts w:asciiTheme="minorHAnsi" w:hAnsiTheme="minorHAnsi" w:cstheme="minorHAnsi"/>
          <w:spacing w:val="-3"/>
          <w:sz w:val="22"/>
        </w:rPr>
        <w:t xml:space="preserve">ncident </w:t>
      </w:r>
      <w:r w:rsidR="008C7F51" w:rsidRPr="008937E4">
        <w:rPr>
          <w:rFonts w:asciiTheme="minorHAnsi" w:hAnsiTheme="minorHAnsi" w:cstheme="minorHAnsi"/>
          <w:spacing w:val="-3"/>
          <w:sz w:val="22"/>
        </w:rPr>
        <w:t>m</w:t>
      </w:r>
      <w:r w:rsidRPr="008937E4">
        <w:rPr>
          <w:rFonts w:asciiTheme="minorHAnsi" w:hAnsiTheme="minorHAnsi" w:cstheme="minorHAnsi"/>
          <w:spacing w:val="-3"/>
          <w:sz w:val="22"/>
        </w:rPr>
        <w:t>anagement</w:t>
      </w:r>
      <w:r w:rsidR="008C7F51" w:rsidRPr="008937E4">
        <w:rPr>
          <w:rFonts w:asciiTheme="minorHAnsi" w:hAnsiTheme="minorHAnsi" w:cstheme="minorHAnsi"/>
          <w:spacing w:val="-3"/>
          <w:sz w:val="22"/>
        </w:rPr>
        <w:t xml:space="preserve"> and health equity</w:t>
      </w:r>
      <w:r w:rsidRPr="008937E4">
        <w:rPr>
          <w:rFonts w:asciiTheme="minorHAnsi" w:hAnsiTheme="minorHAnsi" w:cstheme="minorHAnsi"/>
          <w:spacing w:val="-3"/>
          <w:sz w:val="22"/>
        </w:rPr>
        <w:t xml:space="preserve"> </w:t>
      </w:r>
      <w:r w:rsidR="000D4757" w:rsidRPr="008937E4">
        <w:rPr>
          <w:rFonts w:asciiTheme="minorHAnsi" w:hAnsiTheme="minorHAnsi" w:cstheme="minorHAnsi"/>
          <w:spacing w:val="-3"/>
          <w:sz w:val="22"/>
        </w:rPr>
        <w:t>principles</w:t>
      </w:r>
      <w:r w:rsidR="00352149" w:rsidRPr="008937E4">
        <w:rPr>
          <w:rFonts w:asciiTheme="minorHAnsi" w:hAnsiTheme="minorHAnsi" w:cstheme="minorHAnsi"/>
          <w:spacing w:val="-3"/>
          <w:sz w:val="22"/>
        </w:rPr>
        <w:t>. Familiarity with</w:t>
      </w:r>
      <w:r w:rsidR="00343410">
        <w:rPr>
          <w:rFonts w:asciiTheme="minorHAnsi" w:hAnsiTheme="minorHAnsi" w:cstheme="minorHAnsi"/>
          <w:spacing w:val="-3"/>
          <w:sz w:val="22"/>
        </w:rPr>
        <w:t xml:space="preserve"> groups and communities </w:t>
      </w:r>
      <w:r w:rsidR="00C32ED5">
        <w:rPr>
          <w:rFonts w:asciiTheme="minorHAnsi" w:hAnsiTheme="minorHAnsi" w:cstheme="minorHAnsi"/>
          <w:spacing w:val="-3"/>
          <w:sz w:val="22"/>
        </w:rPr>
        <w:t>cared for by or resid</w:t>
      </w:r>
      <w:r w:rsidR="00AF3BE8">
        <w:rPr>
          <w:rFonts w:asciiTheme="minorHAnsi" w:hAnsiTheme="minorHAnsi" w:cstheme="minorHAnsi"/>
          <w:spacing w:val="-3"/>
          <w:sz w:val="22"/>
        </w:rPr>
        <w:t>ing</w:t>
      </w:r>
      <w:r w:rsidR="00C32ED5">
        <w:rPr>
          <w:rFonts w:asciiTheme="minorHAnsi" w:hAnsiTheme="minorHAnsi" w:cstheme="minorHAnsi"/>
          <w:spacing w:val="-3"/>
          <w:sz w:val="22"/>
        </w:rPr>
        <w:t xml:space="preserve"> in the catchment area of the </w:t>
      </w:r>
      <w:r w:rsidR="00C32ED5" w:rsidRPr="008937E4">
        <w:rPr>
          <w:rFonts w:asciiTheme="minorHAnsi" w:hAnsiTheme="minorHAnsi" w:cstheme="minorHAnsi"/>
          <w:spacing w:val="-3"/>
          <w:sz w:val="22"/>
        </w:rPr>
        <w:t>facility</w:t>
      </w:r>
      <w:r w:rsidR="007F00F7">
        <w:rPr>
          <w:rFonts w:asciiTheme="minorHAnsi" w:hAnsiTheme="minorHAnsi" w:cstheme="minorHAnsi"/>
          <w:spacing w:val="-3"/>
          <w:sz w:val="22"/>
        </w:rPr>
        <w:t xml:space="preserve"> </w:t>
      </w:r>
      <w:r w:rsidR="00C32ED5" w:rsidRPr="008937E4">
        <w:rPr>
          <w:rFonts w:asciiTheme="minorHAnsi" w:hAnsiTheme="minorHAnsi" w:cstheme="minorHAnsi"/>
          <w:spacing w:val="-3"/>
          <w:sz w:val="22"/>
        </w:rPr>
        <w:t>/ health care system</w:t>
      </w:r>
      <w:r w:rsidR="00AF3BE8">
        <w:rPr>
          <w:rFonts w:asciiTheme="minorHAnsi" w:hAnsiTheme="minorHAnsi" w:cstheme="minorHAnsi"/>
          <w:spacing w:val="-3"/>
          <w:sz w:val="22"/>
        </w:rPr>
        <w:t>, who are</w:t>
      </w:r>
      <w:r w:rsidR="00C32ED5">
        <w:rPr>
          <w:rFonts w:asciiTheme="minorHAnsi" w:hAnsiTheme="minorHAnsi" w:cstheme="minorHAnsi"/>
          <w:spacing w:val="-3"/>
          <w:sz w:val="22"/>
        </w:rPr>
        <w:t xml:space="preserve"> </w:t>
      </w:r>
      <w:r w:rsidR="00343410">
        <w:rPr>
          <w:rFonts w:asciiTheme="minorHAnsi" w:hAnsiTheme="minorHAnsi" w:cstheme="minorHAnsi"/>
          <w:spacing w:val="-3"/>
          <w:sz w:val="22"/>
        </w:rPr>
        <w:t>placed at increased risk of adverse outcomes due to historical and present</w:t>
      </w:r>
      <w:r w:rsidR="00F76CCE">
        <w:rPr>
          <w:rFonts w:asciiTheme="minorHAnsi" w:hAnsiTheme="minorHAnsi" w:cstheme="minorHAnsi"/>
          <w:spacing w:val="-3"/>
          <w:sz w:val="22"/>
        </w:rPr>
        <w:t>-</w:t>
      </w:r>
      <w:r w:rsidR="00343410">
        <w:rPr>
          <w:rFonts w:asciiTheme="minorHAnsi" w:hAnsiTheme="minorHAnsi" w:cstheme="minorHAnsi"/>
          <w:spacing w:val="-3"/>
          <w:sz w:val="22"/>
        </w:rPr>
        <w:t>day marginalization.</w:t>
      </w:r>
      <w:r w:rsidR="0040477D" w:rsidRPr="008937E4">
        <w:rPr>
          <w:rFonts w:asciiTheme="minorHAnsi" w:hAnsiTheme="minorHAnsi" w:cstheme="minorHAnsi"/>
          <w:spacing w:val="-3"/>
          <w:sz w:val="22"/>
        </w:rPr>
        <w:t xml:space="preserve"> </w:t>
      </w:r>
      <w:r w:rsidR="00343410">
        <w:rPr>
          <w:rFonts w:asciiTheme="minorHAnsi" w:hAnsiTheme="minorHAnsi" w:cstheme="minorHAnsi"/>
          <w:spacing w:val="-3"/>
          <w:sz w:val="22"/>
        </w:rPr>
        <w:t>U</w:t>
      </w:r>
      <w:r w:rsidR="00DF1DAC" w:rsidRPr="008937E4">
        <w:rPr>
          <w:rFonts w:asciiTheme="minorHAnsi" w:hAnsiTheme="minorHAnsi" w:cstheme="minorHAnsi"/>
          <w:spacing w:val="-3"/>
          <w:sz w:val="22"/>
        </w:rPr>
        <w:t xml:space="preserve">nderstanding of </w:t>
      </w:r>
      <w:r w:rsidR="00356DDC" w:rsidRPr="008937E4">
        <w:rPr>
          <w:rFonts w:asciiTheme="minorHAnsi" w:hAnsiTheme="minorHAnsi" w:cstheme="minorHAnsi"/>
          <w:spacing w:val="-3"/>
          <w:sz w:val="22"/>
        </w:rPr>
        <w:t xml:space="preserve">cultural, religious, </w:t>
      </w:r>
      <w:r w:rsidR="00324FC5" w:rsidRPr="008937E4">
        <w:rPr>
          <w:rFonts w:asciiTheme="minorHAnsi" w:hAnsiTheme="minorHAnsi" w:cstheme="minorHAnsi"/>
          <w:spacing w:val="-3"/>
          <w:sz w:val="22"/>
        </w:rPr>
        <w:t>health belief practices, and structural and system barriers to</w:t>
      </w:r>
      <w:r w:rsidR="00B32734" w:rsidRPr="008937E4">
        <w:rPr>
          <w:rFonts w:asciiTheme="minorHAnsi" w:hAnsiTheme="minorHAnsi" w:cstheme="minorHAnsi"/>
          <w:spacing w:val="-3"/>
          <w:sz w:val="22"/>
        </w:rPr>
        <w:t xml:space="preserve"> accessing</w:t>
      </w:r>
      <w:r w:rsidR="00324FC5" w:rsidRPr="008937E4">
        <w:rPr>
          <w:rFonts w:asciiTheme="minorHAnsi" w:hAnsiTheme="minorHAnsi" w:cstheme="minorHAnsi"/>
          <w:spacing w:val="-3"/>
          <w:sz w:val="22"/>
        </w:rPr>
        <w:t xml:space="preserve"> health</w:t>
      </w:r>
      <w:r w:rsidR="00B32734" w:rsidRPr="008937E4">
        <w:rPr>
          <w:rFonts w:asciiTheme="minorHAnsi" w:hAnsiTheme="minorHAnsi" w:cstheme="minorHAnsi"/>
          <w:spacing w:val="-3"/>
          <w:sz w:val="22"/>
        </w:rPr>
        <w:t xml:space="preserve"> care</w:t>
      </w:r>
      <w:r w:rsidR="000D4757" w:rsidRPr="008937E4">
        <w:rPr>
          <w:rFonts w:asciiTheme="minorHAnsi" w:hAnsiTheme="minorHAnsi" w:cstheme="minorHAnsi"/>
          <w:spacing w:val="-3"/>
          <w:sz w:val="22"/>
        </w:rPr>
        <w:t xml:space="preserve">. </w:t>
      </w:r>
      <w:r w:rsidR="00543284" w:rsidRPr="008937E4">
        <w:rPr>
          <w:rFonts w:asciiTheme="minorHAnsi" w:hAnsiTheme="minorHAnsi" w:cstheme="minorHAnsi"/>
          <w:spacing w:val="-3"/>
          <w:sz w:val="22"/>
        </w:rPr>
        <w:t>Preferably</w:t>
      </w:r>
      <w:r w:rsidR="000D4757" w:rsidRPr="008937E4">
        <w:rPr>
          <w:rFonts w:asciiTheme="minorHAnsi" w:hAnsiTheme="minorHAnsi" w:cstheme="minorHAnsi"/>
          <w:spacing w:val="-3"/>
          <w:sz w:val="22"/>
        </w:rPr>
        <w:t>, background in outreach</w:t>
      </w:r>
      <w:r w:rsidR="0061708B" w:rsidRPr="008937E4">
        <w:rPr>
          <w:rFonts w:asciiTheme="minorHAnsi" w:hAnsiTheme="minorHAnsi" w:cstheme="minorHAnsi"/>
          <w:spacing w:val="-3"/>
          <w:sz w:val="22"/>
        </w:rPr>
        <w:t xml:space="preserve"> work</w:t>
      </w:r>
      <w:r w:rsidR="000D4757" w:rsidRPr="008937E4">
        <w:rPr>
          <w:rFonts w:asciiTheme="minorHAnsi" w:hAnsiTheme="minorHAnsi" w:cstheme="minorHAnsi"/>
          <w:spacing w:val="-3"/>
          <w:sz w:val="22"/>
        </w:rPr>
        <w:t xml:space="preserve"> to </w:t>
      </w:r>
      <w:r w:rsidR="00B32734" w:rsidRPr="008937E4">
        <w:rPr>
          <w:rFonts w:asciiTheme="minorHAnsi" w:hAnsiTheme="minorHAnsi" w:cstheme="minorHAnsi"/>
          <w:spacing w:val="-3"/>
          <w:sz w:val="22"/>
        </w:rPr>
        <w:t>historically marginalized</w:t>
      </w:r>
      <w:r w:rsidR="000D4757" w:rsidRPr="008937E4">
        <w:rPr>
          <w:rFonts w:asciiTheme="minorHAnsi" w:hAnsiTheme="minorHAnsi" w:cstheme="minorHAnsi"/>
          <w:spacing w:val="-3"/>
          <w:sz w:val="22"/>
        </w:rPr>
        <w:t xml:space="preserve"> communities</w:t>
      </w:r>
      <w:r w:rsidR="00543284" w:rsidRPr="008937E4">
        <w:rPr>
          <w:rFonts w:asciiTheme="minorHAnsi" w:hAnsiTheme="minorHAnsi" w:cstheme="minorHAnsi"/>
          <w:spacing w:val="-3"/>
          <w:sz w:val="22"/>
        </w:rPr>
        <w:t xml:space="preserve"> and </w:t>
      </w:r>
      <w:r w:rsidR="007C0160" w:rsidRPr="008937E4">
        <w:rPr>
          <w:rFonts w:asciiTheme="minorHAnsi" w:hAnsiTheme="minorHAnsi" w:cstheme="minorHAnsi"/>
          <w:spacing w:val="-3"/>
          <w:sz w:val="22"/>
        </w:rPr>
        <w:t xml:space="preserve">experience in </w:t>
      </w:r>
      <w:r w:rsidR="00CD6B2D" w:rsidRPr="008937E4">
        <w:rPr>
          <w:rFonts w:asciiTheme="minorHAnsi" w:hAnsiTheme="minorHAnsi" w:cstheme="minorHAnsi"/>
          <w:spacing w:val="-3"/>
          <w:sz w:val="22"/>
        </w:rPr>
        <w:t xml:space="preserve">planning or implementation of </w:t>
      </w:r>
      <w:r w:rsidR="004408D8">
        <w:rPr>
          <w:rFonts w:asciiTheme="minorHAnsi" w:hAnsiTheme="minorHAnsi" w:cstheme="minorHAnsi"/>
          <w:spacing w:val="-3"/>
          <w:sz w:val="22"/>
        </w:rPr>
        <w:t xml:space="preserve">equity-specific </w:t>
      </w:r>
      <w:r w:rsidR="00CD6B2D" w:rsidRPr="008937E4">
        <w:rPr>
          <w:rFonts w:asciiTheme="minorHAnsi" w:hAnsiTheme="minorHAnsi" w:cstheme="minorHAnsi"/>
          <w:spacing w:val="-3"/>
          <w:sz w:val="22"/>
        </w:rPr>
        <w:t>policies, procedures, systems, programs, data</w:t>
      </w:r>
      <w:r w:rsidR="00343410">
        <w:rPr>
          <w:rFonts w:asciiTheme="minorHAnsi" w:hAnsiTheme="minorHAnsi" w:cstheme="minorHAnsi"/>
          <w:spacing w:val="-3"/>
          <w:sz w:val="22"/>
        </w:rPr>
        <w:t xml:space="preserve">, </w:t>
      </w:r>
      <w:r w:rsidR="00CD6B2D" w:rsidRPr="008937E4">
        <w:rPr>
          <w:rFonts w:asciiTheme="minorHAnsi" w:hAnsiTheme="minorHAnsi" w:cstheme="minorHAnsi"/>
          <w:spacing w:val="-3"/>
          <w:sz w:val="22"/>
        </w:rPr>
        <w:t>communications</w:t>
      </w:r>
      <w:r w:rsidR="00343410">
        <w:rPr>
          <w:rFonts w:asciiTheme="minorHAnsi" w:hAnsiTheme="minorHAnsi" w:cstheme="minorHAnsi"/>
          <w:spacing w:val="-3"/>
          <w:sz w:val="22"/>
        </w:rPr>
        <w:t>, quality improvement</w:t>
      </w:r>
      <w:r w:rsidR="00694C14">
        <w:rPr>
          <w:rFonts w:asciiTheme="minorHAnsi" w:hAnsiTheme="minorHAnsi" w:cstheme="minorHAnsi"/>
          <w:spacing w:val="-3"/>
          <w:sz w:val="22"/>
        </w:rPr>
        <w:t>,</w:t>
      </w:r>
      <w:r w:rsidR="00343410">
        <w:rPr>
          <w:rFonts w:asciiTheme="minorHAnsi" w:hAnsiTheme="minorHAnsi" w:cstheme="minorHAnsi"/>
          <w:spacing w:val="-3"/>
          <w:sz w:val="22"/>
        </w:rPr>
        <w:t xml:space="preserve"> and safety practices. </w:t>
      </w:r>
    </w:p>
    <w:p w14:paraId="1722774D" w14:textId="79FFF8FF" w:rsidR="0064716B" w:rsidRPr="008937E4" w:rsidRDefault="0064716B" w:rsidP="004E7530">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s>
        <w:suppressAutoHyphens/>
        <w:spacing w:after="120"/>
        <w:ind w:left="1598" w:hanging="1598"/>
        <w:rPr>
          <w:rFonts w:asciiTheme="minorHAnsi" w:hAnsiTheme="minorHAnsi" w:cstheme="minorHAnsi"/>
          <w:sz w:val="22"/>
          <w:szCs w:val="22"/>
        </w:rPr>
      </w:pPr>
      <w:r w:rsidRPr="008937E4">
        <w:rPr>
          <w:rFonts w:asciiTheme="minorHAnsi" w:hAnsiTheme="minorHAnsi" w:cstheme="minorHAnsi"/>
          <w:b/>
          <w:bCs/>
          <w:spacing w:val="-3"/>
          <w:sz w:val="22"/>
        </w:rPr>
        <w:t>Physical Requirements</w:t>
      </w:r>
      <w:r w:rsidRPr="008937E4">
        <w:rPr>
          <w:rFonts w:asciiTheme="minorHAnsi" w:hAnsiTheme="minorHAnsi" w:cstheme="minorHAnsi"/>
          <w:spacing w:val="-3"/>
          <w:sz w:val="22"/>
        </w:rPr>
        <w:t xml:space="preserve">:  </w:t>
      </w:r>
      <w:r w:rsidRPr="008937E4">
        <w:rPr>
          <w:rFonts w:asciiTheme="minorHAnsi" w:hAnsiTheme="minorHAnsi" w:cstheme="minorHAnsi"/>
          <w:sz w:val="22"/>
          <w:szCs w:val="22"/>
        </w:rPr>
        <w:t>Able to work extended shifts in a variety of work settings</w:t>
      </w:r>
      <w:r w:rsidR="000A476D" w:rsidRPr="008937E4">
        <w:rPr>
          <w:rFonts w:asciiTheme="minorHAnsi" w:hAnsiTheme="minorHAnsi" w:cstheme="minorHAnsi"/>
          <w:sz w:val="22"/>
          <w:szCs w:val="22"/>
        </w:rPr>
        <w:t>.</w:t>
      </w:r>
    </w:p>
    <w:p w14:paraId="1722774F" w14:textId="6BBA3B4B"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proofErr w:type="gramStart"/>
      <w:r w:rsidRPr="008937E4">
        <w:rPr>
          <w:rFonts w:asciiTheme="minorHAnsi" w:hAnsiTheme="minorHAnsi" w:cstheme="minorHAnsi"/>
          <w:spacing w:val="-3"/>
          <w:sz w:val="22"/>
          <w:u w:val="single"/>
        </w:rPr>
        <w:lastRenderedPageBreak/>
        <w:t>Immediate</w:t>
      </w:r>
      <w:proofErr w:type="gramEnd"/>
      <w:r w:rsidRPr="008937E4">
        <w:rPr>
          <w:rFonts w:asciiTheme="minorHAnsi" w:hAnsiTheme="minorHAnsi" w:cstheme="minorHAnsi"/>
          <w:spacing w:val="-3"/>
          <w:sz w:val="22"/>
        </w:rPr>
        <w:tab/>
        <w:t>____</w:t>
      </w:r>
      <w:r w:rsidRPr="008937E4">
        <w:rPr>
          <w:rFonts w:asciiTheme="minorHAnsi" w:hAnsiTheme="minorHAnsi" w:cstheme="minorHAnsi"/>
          <w:spacing w:val="-3"/>
          <w:sz w:val="22"/>
        </w:rPr>
        <w:tab/>
        <w:t xml:space="preserve">Receive appointment </w:t>
      </w:r>
      <w:r w:rsidR="00725218" w:rsidRPr="008937E4">
        <w:rPr>
          <w:rFonts w:asciiTheme="minorHAnsi" w:hAnsiTheme="minorHAnsi" w:cstheme="minorHAnsi"/>
          <w:spacing w:val="-3"/>
          <w:sz w:val="22"/>
        </w:rPr>
        <w:t xml:space="preserve">and authority </w:t>
      </w:r>
      <w:r w:rsidRPr="008937E4">
        <w:rPr>
          <w:rFonts w:asciiTheme="minorHAnsi" w:hAnsiTheme="minorHAnsi" w:cstheme="minorHAnsi"/>
          <w:spacing w:val="-3"/>
          <w:sz w:val="22"/>
        </w:rPr>
        <w:t xml:space="preserve">from the </w:t>
      </w:r>
      <w:r w:rsidR="000D4757" w:rsidRPr="008937E4">
        <w:rPr>
          <w:rFonts w:asciiTheme="minorHAnsi" w:hAnsiTheme="minorHAnsi" w:cstheme="minorHAnsi"/>
          <w:spacing w:val="-3"/>
          <w:sz w:val="22"/>
        </w:rPr>
        <w:t>Incident Commander</w:t>
      </w:r>
      <w:r w:rsidRPr="008937E4">
        <w:rPr>
          <w:rFonts w:asciiTheme="minorHAnsi" w:hAnsiTheme="minorHAnsi" w:cstheme="minorHAnsi"/>
          <w:spacing w:val="-3"/>
          <w:sz w:val="22"/>
        </w:rPr>
        <w:t>.</w:t>
      </w:r>
    </w:p>
    <w:p w14:paraId="17227750" w14:textId="6BDA0C53" w:rsidR="000D4757"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t xml:space="preserve">Read this entire </w:t>
      </w:r>
      <w:r w:rsidR="00E7334C" w:rsidRPr="008937E4">
        <w:rPr>
          <w:rFonts w:asciiTheme="minorHAnsi" w:hAnsiTheme="minorHAnsi" w:cstheme="minorHAnsi"/>
          <w:spacing w:val="-3"/>
          <w:sz w:val="22"/>
        </w:rPr>
        <w:t>JAS</w:t>
      </w:r>
      <w:r w:rsidRPr="008937E4">
        <w:rPr>
          <w:rFonts w:asciiTheme="minorHAnsi" w:hAnsiTheme="minorHAnsi" w:cstheme="minorHAnsi"/>
          <w:spacing w:val="-3"/>
          <w:sz w:val="22"/>
        </w:rPr>
        <w:t xml:space="preserve"> and review</w:t>
      </w:r>
      <w:r w:rsidR="000D4757" w:rsidRPr="008937E4">
        <w:rPr>
          <w:rFonts w:asciiTheme="minorHAnsi" w:hAnsiTheme="minorHAnsi" w:cstheme="minorHAnsi"/>
          <w:spacing w:val="-3"/>
          <w:sz w:val="22"/>
        </w:rPr>
        <w:t xml:space="preserve"> the Situation Report or receive direct </w:t>
      </w:r>
      <w:r w:rsidR="008927FA" w:rsidRPr="008937E4">
        <w:rPr>
          <w:rFonts w:asciiTheme="minorHAnsi" w:hAnsiTheme="minorHAnsi" w:cstheme="minorHAnsi"/>
          <w:spacing w:val="-3"/>
          <w:sz w:val="22"/>
        </w:rPr>
        <w:t xml:space="preserve">situational briefing </w:t>
      </w:r>
      <w:r w:rsidR="000D4757" w:rsidRPr="008937E4">
        <w:rPr>
          <w:rFonts w:asciiTheme="minorHAnsi" w:hAnsiTheme="minorHAnsi" w:cstheme="minorHAnsi"/>
          <w:spacing w:val="-3"/>
          <w:sz w:val="22"/>
        </w:rPr>
        <w:t>from the Incident Commander</w:t>
      </w:r>
      <w:r w:rsidR="000A476D" w:rsidRPr="008937E4">
        <w:rPr>
          <w:rFonts w:asciiTheme="minorHAnsi" w:hAnsiTheme="minorHAnsi" w:cstheme="minorHAnsi"/>
          <w:spacing w:val="-3"/>
          <w:sz w:val="22"/>
        </w:rPr>
        <w:t>.</w:t>
      </w:r>
      <w:r w:rsidR="00DF4DD9" w:rsidRPr="008937E4">
        <w:rPr>
          <w:rFonts w:asciiTheme="minorHAnsi" w:hAnsiTheme="minorHAnsi" w:cstheme="minorHAnsi"/>
          <w:spacing w:val="-3"/>
          <w:sz w:val="22"/>
        </w:rPr>
        <w:t xml:space="preserve"> NOTE: The Incident Commander </w:t>
      </w:r>
      <w:r w:rsidR="00C31064" w:rsidRPr="008937E4">
        <w:rPr>
          <w:rFonts w:asciiTheme="minorHAnsi" w:hAnsiTheme="minorHAnsi" w:cstheme="minorHAnsi"/>
          <w:spacing w:val="-3"/>
          <w:sz w:val="22"/>
        </w:rPr>
        <w:t xml:space="preserve">should receive </w:t>
      </w:r>
      <w:r w:rsidR="00DF4DD9" w:rsidRPr="008937E4">
        <w:rPr>
          <w:rFonts w:asciiTheme="minorHAnsi" w:hAnsiTheme="minorHAnsi" w:cstheme="minorHAnsi"/>
          <w:spacing w:val="-3"/>
          <w:sz w:val="22"/>
        </w:rPr>
        <w:t xml:space="preserve">health equity training </w:t>
      </w:r>
      <w:r w:rsidR="00BC72BC" w:rsidRPr="008937E4">
        <w:rPr>
          <w:rFonts w:asciiTheme="minorHAnsi" w:hAnsiTheme="minorHAnsi" w:cstheme="minorHAnsi"/>
          <w:spacing w:val="-3"/>
          <w:sz w:val="22"/>
        </w:rPr>
        <w:t xml:space="preserve">and incorporate </w:t>
      </w:r>
      <w:r w:rsidR="00ED7392" w:rsidRPr="008937E4">
        <w:rPr>
          <w:rFonts w:asciiTheme="minorHAnsi" w:hAnsiTheme="minorHAnsi" w:cstheme="minorHAnsi"/>
          <w:spacing w:val="-3"/>
          <w:sz w:val="22"/>
        </w:rPr>
        <w:t>appropriate</w:t>
      </w:r>
      <w:r w:rsidR="00CD2362" w:rsidRPr="008937E4">
        <w:rPr>
          <w:rFonts w:asciiTheme="minorHAnsi" w:hAnsiTheme="minorHAnsi" w:cstheme="minorHAnsi"/>
          <w:spacing w:val="-3"/>
          <w:sz w:val="22"/>
        </w:rPr>
        <w:t xml:space="preserve"> information in </w:t>
      </w:r>
      <w:r w:rsidR="00ED7392" w:rsidRPr="008937E4">
        <w:rPr>
          <w:rFonts w:asciiTheme="minorHAnsi" w:hAnsiTheme="minorHAnsi" w:cstheme="minorHAnsi"/>
          <w:spacing w:val="-3"/>
          <w:sz w:val="22"/>
        </w:rPr>
        <w:t>the situational briefing</w:t>
      </w:r>
      <w:r w:rsidR="00D35F0E" w:rsidRPr="008937E4">
        <w:rPr>
          <w:rFonts w:asciiTheme="minorHAnsi" w:hAnsiTheme="minorHAnsi" w:cstheme="minorHAnsi"/>
          <w:spacing w:val="-3"/>
          <w:sz w:val="22"/>
        </w:rPr>
        <w:t>.</w:t>
      </w:r>
      <w:r w:rsidR="00EE0FD7">
        <w:rPr>
          <w:rFonts w:asciiTheme="minorHAnsi" w:hAnsiTheme="minorHAnsi" w:cstheme="minorHAnsi"/>
          <w:spacing w:val="-3"/>
          <w:sz w:val="22"/>
        </w:rPr>
        <w:t xml:space="preserve"> For </w:t>
      </w:r>
      <w:r w:rsidR="00B573D3">
        <w:rPr>
          <w:rFonts w:asciiTheme="minorHAnsi" w:hAnsiTheme="minorHAnsi" w:cstheme="minorHAnsi"/>
          <w:spacing w:val="-3"/>
          <w:sz w:val="22"/>
        </w:rPr>
        <w:t xml:space="preserve">references, refer to the </w:t>
      </w:r>
      <w:hyperlink r:id="rId11" w:history="1">
        <w:r w:rsidR="00B573D3" w:rsidRPr="00B573D3">
          <w:rPr>
            <w:rStyle w:val="Hyperlink"/>
            <w:rFonts w:asciiTheme="minorHAnsi" w:hAnsiTheme="minorHAnsi" w:cstheme="minorHAnsi"/>
            <w:spacing w:val="-3"/>
            <w:sz w:val="22"/>
          </w:rPr>
          <w:t>ASPR TRACIE Disasters and Healthcare Disparity Topic Collection</w:t>
        </w:r>
      </w:hyperlink>
      <w:r w:rsidR="00B573D3">
        <w:rPr>
          <w:rFonts w:asciiTheme="minorHAnsi" w:hAnsiTheme="minorHAnsi" w:cstheme="minorHAnsi"/>
          <w:spacing w:val="-3"/>
          <w:sz w:val="22"/>
        </w:rPr>
        <w:t>.</w:t>
      </w:r>
    </w:p>
    <w:p w14:paraId="17227751" w14:textId="042CB926" w:rsidR="000D4757" w:rsidRPr="008937E4" w:rsidRDefault="0064716B" w:rsidP="000D47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t xml:space="preserve">Confirm </w:t>
      </w:r>
      <w:r w:rsidR="000D4757" w:rsidRPr="008937E4">
        <w:rPr>
          <w:rFonts w:asciiTheme="minorHAnsi" w:hAnsiTheme="minorHAnsi" w:cstheme="minorHAnsi"/>
          <w:spacing w:val="-3"/>
          <w:sz w:val="22"/>
        </w:rPr>
        <w:t>with the Incident Commander any specific actions/issues to address or liaisons to establish based on the event</w:t>
      </w:r>
      <w:r w:rsidR="000A476D" w:rsidRPr="008937E4">
        <w:rPr>
          <w:rFonts w:asciiTheme="minorHAnsi" w:hAnsiTheme="minorHAnsi" w:cstheme="minorHAnsi"/>
          <w:spacing w:val="-3"/>
          <w:sz w:val="22"/>
        </w:rPr>
        <w:t>.</w:t>
      </w:r>
    </w:p>
    <w:p w14:paraId="401F79B2" w14:textId="28FEF373" w:rsidR="009E6B57" w:rsidRPr="008937E4" w:rsidRDefault="0064716B" w:rsidP="009E6B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r>
      <w:r w:rsidR="003322B2" w:rsidRPr="008937E4">
        <w:rPr>
          <w:rFonts w:asciiTheme="minorHAnsi" w:hAnsiTheme="minorHAnsi" w:cstheme="minorHAnsi"/>
          <w:spacing w:val="-3"/>
          <w:sz w:val="22"/>
        </w:rPr>
        <w:t xml:space="preserve">Identify and </w:t>
      </w:r>
      <w:r w:rsidR="00091B44" w:rsidRPr="008937E4">
        <w:rPr>
          <w:rFonts w:asciiTheme="minorHAnsi" w:hAnsiTheme="minorHAnsi" w:cstheme="minorHAnsi"/>
          <w:spacing w:val="-3"/>
          <w:sz w:val="22"/>
        </w:rPr>
        <w:t xml:space="preserve">address any health access or equity concerns </w:t>
      </w:r>
      <w:r w:rsidR="000D4757" w:rsidRPr="008937E4">
        <w:rPr>
          <w:rFonts w:asciiTheme="minorHAnsi" w:hAnsiTheme="minorHAnsi" w:cstheme="minorHAnsi"/>
          <w:spacing w:val="-3"/>
          <w:sz w:val="22"/>
        </w:rPr>
        <w:t>throughout the response</w:t>
      </w:r>
      <w:r w:rsidR="000A476D" w:rsidRPr="008937E4">
        <w:rPr>
          <w:rFonts w:asciiTheme="minorHAnsi" w:hAnsiTheme="minorHAnsi" w:cstheme="minorHAnsi"/>
          <w:spacing w:val="-3"/>
          <w:sz w:val="22"/>
        </w:rPr>
        <w:t>.</w:t>
      </w:r>
      <w:r w:rsidR="00401DCC" w:rsidRPr="008937E4">
        <w:rPr>
          <w:rFonts w:asciiTheme="minorHAnsi" w:hAnsiTheme="minorHAnsi" w:cstheme="minorHAnsi"/>
          <w:spacing w:val="-3"/>
          <w:sz w:val="22"/>
        </w:rPr>
        <w:t xml:space="preserve"> NOTE: All positions should</w:t>
      </w:r>
      <w:r w:rsidR="00D66AC7" w:rsidRPr="008937E4">
        <w:rPr>
          <w:rFonts w:asciiTheme="minorHAnsi" w:hAnsiTheme="minorHAnsi" w:cstheme="minorHAnsi"/>
          <w:spacing w:val="-3"/>
          <w:sz w:val="22"/>
        </w:rPr>
        <w:t xml:space="preserve"> receive health equity training</w:t>
      </w:r>
      <w:r w:rsidR="007F6245">
        <w:rPr>
          <w:rFonts w:asciiTheme="minorHAnsi" w:hAnsiTheme="minorHAnsi" w:cstheme="minorHAnsi"/>
          <w:spacing w:val="-3"/>
          <w:sz w:val="22"/>
        </w:rPr>
        <w:t xml:space="preserve"> that is regularly </w:t>
      </w:r>
      <w:r w:rsidR="00AB4D70">
        <w:rPr>
          <w:rFonts w:asciiTheme="minorHAnsi" w:hAnsiTheme="minorHAnsi" w:cstheme="minorHAnsi"/>
          <w:spacing w:val="-3"/>
          <w:sz w:val="22"/>
        </w:rPr>
        <w:t>updated</w:t>
      </w:r>
      <w:r w:rsidR="00D66AC7" w:rsidRPr="008937E4">
        <w:rPr>
          <w:rFonts w:asciiTheme="minorHAnsi" w:hAnsiTheme="minorHAnsi" w:cstheme="minorHAnsi"/>
          <w:spacing w:val="-3"/>
          <w:sz w:val="22"/>
        </w:rPr>
        <w:t xml:space="preserve"> and</w:t>
      </w:r>
      <w:r w:rsidR="00401DCC" w:rsidRPr="008937E4">
        <w:rPr>
          <w:rFonts w:asciiTheme="minorHAnsi" w:hAnsiTheme="minorHAnsi" w:cstheme="minorHAnsi"/>
          <w:spacing w:val="-3"/>
          <w:sz w:val="22"/>
        </w:rPr>
        <w:t xml:space="preserve"> share the responsibility for addressing </w:t>
      </w:r>
      <w:r w:rsidR="00B25039" w:rsidRPr="008937E4">
        <w:rPr>
          <w:rFonts w:asciiTheme="minorHAnsi" w:hAnsiTheme="minorHAnsi" w:cstheme="minorHAnsi"/>
          <w:spacing w:val="-3"/>
          <w:sz w:val="22"/>
        </w:rPr>
        <w:t xml:space="preserve">identified </w:t>
      </w:r>
      <w:r w:rsidR="00401DCC" w:rsidRPr="008937E4">
        <w:rPr>
          <w:rFonts w:asciiTheme="minorHAnsi" w:hAnsiTheme="minorHAnsi" w:cstheme="minorHAnsi"/>
          <w:spacing w:val="-3"/>
          <w:sz w:val="22"/>
        </w:rPr>
        <w:t>equity concern</w:t>
      </w:r>
      <w:r w:rsidR="00D66AC7" w:rsidRPr="008937E4">
        <w:rPr>
          <w:rFonts w:asciiTheme="minorHAnsi" w:hAnsiTheme="minorHAnsi" w:cstheme="minorHAnsi"/>
          <w:spacing w:val="-3"/>
          <w:sz w:val="22"/>
        </w:rPr>
        <w:t>s.</w:t>
      </w:r>
    </w:p>
    <w:p w14:paraId="17227753" w14:textId="76BBA734"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0082551E" w:rsidRPr="008937E4">
        <w:rPr>
          <w:rFonts w:asciiTheme="minorHAnsi" w:hAnsiTheme="minorHAnsi" w:cstheme="minorHAnsi"/>
          <w:spacing w:val="-3"/>
          <w:sz w:val="22"/>
        </w:rPr>
        <w:tab/>
      </w:r>
      <w:r w:rsidRPr="008937E4">
        <w:rPr>
          <w:rFonts w:asciiTheme="minorHAnsi" w:hAnsiTheme="minorHAnsi" w:cstheme="minorHAnsi"/>
          <w:spacing w:val="-3"/>
          <w:sz w:val="22"/>
        </w:rPr>
        <w:t xml:space="preserve">Establish briefing schedule with the </w:t>
      </w:r>
      <w:r w:rsidR="000D4757" w:rsidRPr="008937E4">
        <w:rPr>
          <w:rFonts w:asciiTheme="minorHAnsi" w:hAnsiTheme="minorHAnsi" w:cstheme="minorHAnsi"/>
          <w:spacing w:val="-3"/>
          <w:sz w:val="22"/>
        </w:rPr>
        <w:t xml:space="preserve">Operations Section Chief, Planning Section Chief, </w:t>
      </w:r>
      <w:r w:rsidR="001E1562" w:rsidRPr="008937E4">
        <w:rPr>
          <w:rFonts w:asciiTheme="minorHAnsi" w:hAnsiTheme="minorHAnsi" w:cstheme="minorHAnsi"/>
          <w:spacing w:val="-3"/>
          <w:sz w:val="22"/>
        </w:rPr>
        <w:t xml:space="preserve">Logistics Section Chief, Finance and Administration Section Chief, </w:t>
      </w:r>
      <w:r w:rsidR="000D4757" w:rsidRPr="008937E4">
        <w:rPr>
          <w:rFonts w:asciiTheme="minorHAnsi" w:hAnsiTheme="minorHAnsi" w:cstheme="minorHAnsi"/>
          <w:spacing w:val="-3"/>
          <w:sz w:val="22"/>
        </w:rPr>
        <w:t>and Liaison Officer</w:t>
      </w:r>
      <w:r w:rsidR="000A476D" w:rsidRPr="008937E4">
        <w:rPr>
          <w:rFonts w:asciiTheme="minorHAnsi" w:hAnsiTheme="minorHAnsi" w:cstheme="minorHAnsi"/>
          <w:spacing w:val="-3"/>
          <w:sz w:val="22"/>
        </w:rPr>
        <w:t>.</w:t>
      </w:r>
    </w:p>
    <w:p w14:paraId="17227754" w14:textId="609B73EB"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w:t>
      </w:r>
      <w:r w:rsidR="000A476D" w:rsidRPr="008937E4">
        <w:rPr>
          <w:rFonts w:asciiTheme="minorHAnsi" w:hAnsiTheme="minorHAnsi" w:cstheme="minorHAnsi"/>
          <w:spacing w:val="-3"/>
          <w:sz w:val="22"/>
        </w:rPr>
        <w:t>_</w:t>
      </w:r>
      <w:r w:rsidR="0082551E" w:rsidRPr="008937E4">
        <w:rPr>
          <w:rFonts w:asciiTheme="minorHAnsi" w:hAnsiTheme="minorHAnsi" w:cstheme="minorHAnsi"/>
          <w:spacing w:val="-3"/>
          <w:sz w:val="22"/>
        </w:rPr>
        <w:tab/>
      </w:r>
      <w:r w:rsidR="000A476D" w:rsidRPr="008937E4">
        <w:rPr>
          <w:rFonts w:asciiTheme="minorHAnsi" w:hAnsiTheme="minorHAnsi" w:cstheme="minorHAnsi"/>
          <w:spacing w:val="-3"/>
          <w:sz w:val="22"/>
        </w:rPr>
        <w:t>Document</w:t>
      </w:r>
      <w:r w:rsidRPr="008937E4">
        <w:rPr>
          <w:rFonts w:asciiTheme="minorHAnsi" w:hAnsiTheme="minorHAnsi" w:cstheme="minorHAnsi"/>
          <w:spacing w:val="-3"/>
          <w:sz w:val="22"/>
        </w:rPr>
        <w:t xml:space="preserve"> communications</w:t>
      </w:r>
      <w:r w:rsidR="000D4757" w:rsidRPr="008937E4">
        <w:rPr>
          <w:rFonts w:asciiTheme="minorHAnsi" w:hAnsiTheme="minorHAnsi" w:cstheme="minorHAnsi"/>
          <w:spacing w:val="-3"/>
          <w:sz w:val="22"/>
        </w:rPr>
        <w:t xml:space="preserve"> during your shift</w:t>
      </w:r>
      <w:r w:rsidRPr="008937E4">
        <w:rPr>
          <w:rFonts w:asciiTheme="minorHAnsi" w:hAnsiTheme="minorHAnsi" w:cstheme="minorHAnsi"/>
          <w:spacing w:val="-3"/>
          <w:sz w:val="22"/>
        </w:rPr>
        <w:t>.</w:t>
      </w:r>
    </w:p>
    <w:p w14:paraId="17227755" w14:textId="77777777"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p>
    <w:p w14:paraId="13764BD9" w14:textId="7B6A0926" w:rsidR="003D4A09"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u w:val="single"/>
        </w:rPr>
        <w:t>Intermediate</w:t>
      </w:r>
      <w:r w:rsidRPr="008937E4">
        <w:rPr>
          <w:rFonts w:asciiTheme="minorHAnsi" w:hAnsiTheme="minorHAnsi" w:cstheme="minorHAnsi"/>
          <w:spacing w:val="-3"/>
          <w:sz w:val="22"/>
        </w:rPr>
        <w:tab/>
        <w:t>____</w:t>
      </w:r>
      <w:r w:rsidR="0082551E" w:rsidRPr="008937E4">
        <w:rPr>
          <w:rFonts w:asciiTheme="minorHAnsi" w:hAnsiTheme="minorHAnsi" w:cstheme="minorHAnsi"/>
          <w:spacing w:val="-3"/>
          <w:sz w:val="22"/>
        </w:rPr>
        <w:tab/>
      </w:r>
      <w:r w:rsidR="000D4757" w:rsidRPr="008937E4">
        <w:rPr>
          <w:rFonts w:asciiTheme="minorHAnsi" w:hAnsiTheme="minorHAnsi" w:cstheme="minorHAnsi"/>
          <w:spacing w:val="-3"/>
          <w:sz w:val="22"/>
        </w:rPr>
        <w:t>Based on the incident</w:t>
      </w:r>
      <w:r w:rsidR="00BB3B2C">
        <w:rPr>
          <w:rFonts w:asciiTheme="minorHAnsi" w:hAnsiTheme="minorHAnsi" w:cstheme="minorHAnsi"/>
          <w:spacing w:val="-3"/>
          <w:sz w:val="22"/>
        </w:rPr>
        <w:t>,</w:t>
      </w:r>
      <w:r w:rsidR="00865891" w:rsidRPr="008937E4">
        <w:rPr>
          <w:rFonts w:asciiTheme="minorHAnsi" w:hAnsiTheme="minorHAnsi" w:cstheme="minorHAnsi"/>
          <w:spacing w:val="-3"/>
          <w:sz w:val="22"/>
        </w:rPr>
        <w:t xml:space="preserve"> and historical and evolving data</w:t>
      </w:r>
      <w:r w:rsidR="000D4757" w:rsidRPr="008937E4">
        <w:rPr>
          <w:rFonts w:asciiTheme="minorHAnsi" w:hAnsiTheme="minorHAnsi" w:cstheme="minorHAnsi"/>
          <w:spacing w:val="-3"/>
          <w:sz w:val="22"/>
        </w:rPr>
        <w:t xml:space="preserve">, identify </w:t>
      </w:r>
      <w:r w:rsidR="003D4A09" w:rsidRPr="008937E4">
        <w:rPr>
          <w:rFonts w:asciiTheme="minorHAnsi" w:hAnsiTheme="minorHAnsi" w:cstheme="minorHAnsi"/>
          <w:spacing w:val="-3"/>
          <w:sz w:val="22"/>
        </w:rPr>
        <w:t>communities</w:t>
      </w:r>
      <w:r w:rsidR="001A41EE" w:rsidRPr="008937E4">
        <w:rPr>
          <w:rFonts w:asciiTheme="minorHAnsi" w:hAnsiTheme="minorHAnsi" w:cstheme="minorHAnsi"/>
          <w:spacing w:val="-3"/>
          <w:sz w:val="22"/>
        </w:rPr>
        <w:t xml:space="preserve">, information, resources, and actions needed to support </w:t>
      </w:r>
      <w:r w:rsidR="00C942C2" w:rsidRPr="008937E4">
        <w:rPr>
          <w:rFonts w:asciiTheme="minorHAnsi" w:hAnsiTheme="minorHAnsi" w:cstheme="minorHAnsi"/>
          <w:spacing w:val="-3"/>
          <w:sz w:val="22"/>
        </w:rPr>
        <w:t>marginalized</w:t>
      </w:r>
      <w:r w:rsidR="000C1771" w:rsidRPr="008937E4">
        <w:rPr>
          <w:rFonts w:asciiTheme="minorHAnsi" w:hAnsiTheme="minorHAnsi" w:cstheme="minorHAnsi"/>
          <w:spacing w:val="-3"/>
          <w:sz w:val="22"/>
        </w:rPr>
        <w:t xml:space="preserve"> </w:t>
      </w:r>
      <w:r w:rsidR="00C942C2" w:rsidRPr="008937E4">
        <w:rPr>
          <w:rFonts w:asciiTheme="minorHAnsi" w:hAnsiTheme="minorHAnsi" w:cstheme="minorHAnsi"/>
          <w:spacing w:val="-3"/>
          <w:sz w:val="22"/>
        </w:rPr>
        <w:t xml:space="preserve">populations </w:t>
      </w:r>
      <w:r w:rsidR="001A41EE" w:rsidRPr="008937E4">
        <w:rPr>
          <w:rFonts w:asciiTheme="minorHAnsi" w:hAnsiTheme="minorHAnsi" w:cstheme="minorHAnsi"/>
          <w:spacing w:val="-3"/>
          <w:sz w:val="22"/>
        </w:rPr>
        <w:t>during the healthcare response.</w:t>
      </w:r>
    </w:p>
    <w:p w14:paraId="17227757" w14:textId="3EFF425F" w:rsidR="000D4757" w:rsidRPr="008937E4" w:rsidRDefault="0064716B" w:rsidP="000D47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0082551E" w:rsidRPr="008937E4">
        <w:rPr>
          <w:rFonts w:asciiTheme="minorHAnsi" w:hAnsiTheme="minorHAnsi" w:cstheme="minorHAnsi"/>
          <w:spacing w:val="-3"/>
          <w:sz w:val="22"/>
        </w:rPr>
        <w:tab/>
        <w:t>A</w:t>
      </w:r>
      <w:r w:rsidR="000D4757" w:rsidRPr="008937E4">
        <w:rPr>
          <w:rFonts w:asciiTheme="minorHAnsi" w:hAnsiTheme="minorHAnsi" w:cstheme="minorHAnsi"/>
          <w:spacing w:val="-3"/>
          <w:sz w:val="22"/>
        </w:rPr>
        <w:t xml:space="preserve">ssist the Liaison Officer in identifying community liaisons </w:t>
      </w:r>
      <w:r w:rsidR="009E5173" w:rsidRPr="008937E4">
        <w:rPr>
          <w:rFonts w:asciiTheme="minorHAnsi" w:hAnsiTheme="minorHAnsi" w:cstheme="minorHAnsi"/>
          <w:spacing w:val="-3"/>
          <w:sz w:val="22"/>
        </w:rPr>
        <w:t xml:space="preserve">(e.g., </w:t>
      </w:r>
      <w:r w:rsidR="00E278EF" w:rsidRPr="008937E4">
        <w:rPr>
          <w:rFonts w:asciiTheme="minorHAnsi" w:hAnsiTheme="minorHAnsi" w:cstheme="minorHAnsi"/>
          <w:spacing w:val="-3"/>
          <w:sz w:val="22"/>
        </w:rPr>
        <w:t xml:space="preserve">political figures, community- or faith-based leaders, </w:t>
      </w:r>
      <w:r w:rsidR="007D39AD" w:rsidRPr="008937E4">
        <w:rPr>
          <w:rFonts w:asciiTheme="minorHAnsi" w:hAnsiTheme="minorHAnsi" w:cstheme="minorHAnsi"/>
          <w:spacing w:val="-3"/>
          <w:sz w:val="22"/>
        </w:rPr>
        <w:t xml:space="preserve">health care coalition leaders, </w:t>
      </w:r>
      <w:r w:rsidR="00BA166C" w:rsidRPr="008937E4">
        <w:rPr>
          <w:rFonts w:asciiTheme="minorHAnsi" w:hAnsiTheme="minorHAnsi" w:cstheme="minorHAnsi"/>
          <w:spacing w:val="-3"/>
          <w:sz w:val="22"/>
        </w:rPr>
        <w:t xml:space="preserve">frontline hospital staff, </w:t>
      </w:r>
      <w:r w:rsidR="00A50E39" w:rsidRPr="008937E4">
        <w:rPr>
          <w:rFonts w:asciiTheme="minorHAnsi" w:hAnsiTheme="minorHAnsi" w:cstheme="minorHAnsi"/>
          <w:spacing w:val="-3"/>
          <w:sz w:val="22"/>
        </w:rPr>
        <w:t xml:space="preserve">and </w:t>
      </w:r>
      <w:r w:rsidR="00BA166C" w:rsidRPr="008937E4">
        <w:rPr>
          <w:rFonts w:asciiTheme="minorHAnsi" w:hAnsiTheme="minorHAnsi" w:cstheme="minorHAnsi"/>
          <w:spacing w:val="-3"/>
          <w:sz w:val="22"/>
        </w:rPr>
        <w:t xml:space="preserve">public health leaders) </w:t>
      </w:r>
      <w:r w:rsidR="000D4757" w:rsidRPr="008937E4">
        <w:rPr>
          <w:rFonts w:asciiTheme="minorHAnsi" w:hAnsiTheme="minorHAnsi" w:cstheme="minorHAnsi"/>
          <w:spacing w:val="-3"/>
          <w:sz w:val="22"/>
        </w:rPr>
        <w:t>with</w:t>
      </w:r>
      <w:r w:rsidR="009E5173" w:rsidRPr="008937E4">
        <w:rPr>
          <w:rFonts w:asciiTheme="minorHAnsi" w:hAnsiTheme="minorHAnsi" w:cstheme="minorHAnsi"/>
          <w:spacing w:val="-3"/>
          <w:sz w:val="22"/>
        </w:rPr>
        <w:t xml:space="preserve"> </w:t>
      </w:r>
      <w:r w:rsidR="009150EC" w:rsidRPr="008937E4">
        <w:rPr>
          <w:rFonts w:asciiTheme="minorHAnsi" w:hAnsiTheme="minorHAnsi" w:cstheme="minorHAnsi"/>
          <w:spacing w:val="-3"/>
          <w:sz w:val="22"/>
        </w:rPr>
        <w:t>marginalized populations</w:t>
      </w:r>
      <w:r w:rsidR="00292BDB" w:rsidRPr="008937E4">
        <w:rPr>
          <w:rFonts w:asciiTheme="minorHAnsi" w:hAnsiTheme="minorHAnsi" w:cstheme="minorHAnsi"/>
          <w:spacing w:val="-3"/>
          <w:sz w:val="22"/>
        </w:rPr>
        <w:t xml:space="preserve"> </w:t>
      </w:r>
      <w:r w:rsidR="000D4757" w:rsidRPr="008937E4">
        <w:rPr>
          <w:rFonts w:asciiTheme="minorHAnsi" w:hAnsiTheme="minorHAnsi" w:cstheme="minorHAnsi"/>
          <w:spacing w:val="-3"/>
          <w:sz w:val="22"/>
        </w:rPr>
        <w:t>that may provide insight into current issues and avenues for education about the response and available resources</w:t>
      </w:r>
      <w:r w:rsidR="004F5AE8" w:rsidRPr="008937E4">
        <w:rPr>
          <w:rFonts w:asciiTheme="minorHAnsi" w:hAnsiTheme="minorHAnsi" w:cstheme="minorHAnsi"/>
          <w:spacing w:val="-3"/>
          <w:sz w:val="22"/>
        </w:rPr>
        <w:t>.</w:t>
      </w:r>
      <w:r w:rsidR="002F7D08" w:rsidRPr="008937E4">
        <w:rPr>
          <w:rFonts w:asciiTheme="minorHAnsi" w:hAnsiTheme="minorHAnsi" w:cstheme="minorHAnsi"/>
          <w:spacing w:val="-3"/>
          <w:sz w:val="22"/>
        </w:rPr>
        <w:t xml:space="preserve"> Community liaisons </w:t>
      </w:r>
      <w:r w:rsidR="003B1AD7" w:rsidRPr="008937E4">
        <w:rPr>
          <w:rFonts w:asciiTheme="minorHAnsi" w:hAnsiTheme="minorHAnsi" w:cstheme="minorHAnsi"/>
          <w:spacing w:val="-3"/>
          <w:sz w:val="22"/>
        </w:rPr>
        <w:t>can also provide input on how to adjust response strategies that would be more effective for the community.</w:t>
      </w:r>
    </w:p>
    <w:p w14:paraId="17227758" w14:textId="368AAC07" w:rsidR="0064716B" w:rsidRPr="008937E4" w:rsidRDefault="000D4757" w:rsidP="000D47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t>Assist the Planning Section Chief in reviewing the Incident Action Plan for potential equity issues as well as advising on potential strategies and tactics that can improve access to information and medical care</w:t>
      </w:r>
      <w:r w:rsidR="00593CF9" w:rsidRPr="008937E4">
        <w:rPr>
          <w:rFonts w:asciiTheme="minorHAnsi" w:hAnsiTheme="minorHAnsi" w:cstheme="minorHAnsi"/>
          <w:spacing w:val="-3"/>
          <w:sz w:val="22"/>
        </w:rPr>
        <w:t xml:space="preserve"> and reduce or eliminate gaps in outcomes.</w:t>
      </w:r>
    </w:p>
    <w:p w14:paraId="17227759" w14:textId="2C4FA7E4" w:rsidR="005D69E3" w:rsidRPr="008937E4" w:rsidRDefault="005D69E3" w:rsidP="000D47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 xml:space="preserve">____ </w:t>
      </w:r>
      <w:r w:rsidRPr="008937E4">
        <w:rPr>
          <w:rFonts w:asciiTheme="minorHAnsi" w:hAnsiTheme="minorHAnsi" w:cstheme="minorHAnsi"/>
          <w:spacing w:val="-3"/>
          <w:sz w:val="22"/>
        </w:rPr>
        <w:tab/>
        <w:t xml:space="preserve">Assist the Public Information Officer in developing </w:t>
      </w:r>
      <w:r w:rsidR="00ED1D5D" w:rsidRPr="008937E4">
        <w:rPr>
          <w:rFonts w:asciiTheme="minorHAnsi" w:hAnsiTheme="minorHAnsi" w:cstheme="minorHAnsi"/>
          <w:spacing w:val="-3"/>
          <w:sz w:val="22"/>
        </w:rPr>
        <w:t>culturally humble</w:t>
      </w:r>
      <w:r w:rsidR="00EF68BC" w:rsidRPr="008937E4">
        <w:rPr>
          <w:rFonts w:asciiTheme="minorHAnsi" w:hAnsiTheme="minorHAnsi" w:cstheme="minorHAnsi"/>
          <w:spacing w:val="-3"/>
          <w:sz w:val="22"/>
        </w:rPr>
        <w:t xml:space="preserve"> and </w:t>
      </w:r>
      <w:r w:rsidR="00720F7E" w:rsidRPr="008937E4">
        <w:rPr>
          <w:rFonts w:asciiTheme="minorHAnsi" w:hAnsiTheme="minorHAnsi" w:cstheme="minorHAnsi"/>
          <w:spacing w:val="-3"/>
          <w:sz w:val="22"/>
        </w:rPr>
        <w:t>incident</w:t>
      </w:r>
      <w:r w:rsidR="00EF68BC" w:rsidRPr="008937E4">
        <w:rPr>
          <w:rFonts w:asciiTheme="minorHAnsi" w:hAnsiTheme="minorHAnsi" w:cstheme="minorHAnsi"/>
          <w:spacing w:val="-3"/>
          <w:sz w:val="22"/>
        </w:rPr>
        <w:t>-</w:t>
      </w:r>
      <w:r w:rsidRPr="008937E4">
        <w:rPr>
          <w:rFonts w:asciiTheme="minorHAnsi" w:hAnsiTheme="minorHAnsi" w:cstheme="minorHAnsi"/>
          <w:spacing w:val="-3"/>
          <w:sz w:val="22"/>
        </w:rPr>
        <w:t>appropriate</w:t>
      </w:r>
      <w:r w:rsidR="00EF68BC" w:rsidRPr="008937E4">
        <w:rPr>
          <w:rFonts w:asciiTheme="minorHAnsi" w:hAnsiTheme="minorHAnsi" w:cstheme="minorHAnsi"/>
          <w:spacing w:val="-3"/>
          <w:sz w:val="22"/>
        </w:rPr>
        <w:t xml:space="preserve"> </w:t>
      </w:r>
      <w:r w:rsidRPr="008937E4">
        <w:rPr>
          <w:rFonts w:asciiTheme="minorHAnsi" w:hAnsiTheme="minorHAnsi" w:cstheme="minorHAnsi"/>
          <w:spacing w:val="-3"/>
          <w:sz w:val="22"/>
        </w:rPr>
        <w:t xml:space="preserve">talking points for use by the </w:t>
      </w:r>
      <w:r w:rsidR="006B4A56" w:rsidRPr="008937E4">
        <w:rPr>
          <w:rFonts w:asciiTheme="minorHAnsi" w:hAnsiTheme="minorHAnsi" w:cstheme="minorHAnsi"/>
          <w:spacing w:val="-3"/>
          <w:sz w:val="22"/>
        </w:rPr>
        <w:t xml:space="preserve">facility/health care system </w:t>
      </w:r>
      <w:r w:rsidRPr="008937E4">
        <w:rPr>
          <w:rFonts w:asciiTheme="minorHAnsi" w:hAnsiTheme="minorHAnsi" w:cstheme="minorHAnsi"/>
          <w:spacing w:val="-3"/>
          <w:sz w:val="22"/>
        </w:rPr>
        <w:t>as well as by trusted members of the community groups</w:t>
      </w:r>
      <w:r w:rsidR="008A759F">
        <w:rPr>
          <w:rFonts w:asciiTheme="minorHAnsi" w:hAnsiTheme="minorHAnsi" w:cstheme="minorHAnsi"/>
          <w:spacing w:val="-3"/>
          <w:sz w:val="22"/>
        </w:rPr>
        <w:t xml:space="preserve">, that help build trust and </w:t>
      </w:r>
      <w:r w:rsidR="00A26FD7">
        <w:rPr>
          <w:rFonts w:asciiTheme="minorHAnsi" w:hAnsiTheme="minorHAnsi" w:cstheme="minorHAnsi"/>
          <w:spacing w:val="-3"/>
          <w:sz w:val="22"/>
        </w:rPr>
        <w:t>foster a safe environment</w:t>
      </w:r>
      <w:r w:rsidRPr="008937E4">
        <w:rPr>
          <w:rFonts w:asciiTheme="minorHAnsi" w:hAnsiTheme="minorHAnsi" w:cstheme="minorHAnsi"/>
          <w:spacing w:val="-3"/>
          <w:sz w:val="22"/>
        </w:rPr>
        <w:t>.</w:t>
      </w:r>
    </w:p>
    <w:p w14:paraId="1722775A" w14:textId="76F8C007"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0082551E" w:rsidRPr="008937E4">
        <w:rPr>
          <w:rFonts w:asciiTheme="minorHAnsi" w:hAnsiTheme="minorHAnsi" w:cstheme="minorHAnsi"/>
          <w:spacing w:val="-3"/>
          <w:sz w:val="22"/>
        </w:rPr>
        <w:tab/>
      </w:r>
      <w:r w:rsidR="005D69E3" w:rsidRPr="008937E4">
        <w:rPr>
          <w:rFonts w:asciiTheme="minorHAnsi" w:hAnsiTheme="minorHAnsi" w:cstheme="minorHAnsi"/>
          <w:spacing w:val="-3"/>
          <w:sz w:val="22"/>
        </w:rPr>
        <w:t>Meet with</w:t>
      </w:r>
      <w:r w:rsidRPr="008937E4">
        <w:rPr>
          <w:rFonts w:asciiTheme="minorHAnsi" w:hAnsiTheme="minorHAnsi" w:cstheme="minorHAnsi"/>
          <w:spacing w:val="-3"/>
          <w:sz w:val="22"/>
        </w:rPr>
        <w:t xml:space="preserve"> Labor Pool Unit Leader and affected unit supervisors </w:t>
      </w:r>
      <w:r w:rsidR="005D69E3" w:rsidRPr="008937E4">
        <w:rPr>
          <w:rFonts w:asciiTheme="minorHAnsi" w:hAnsiTheme="minorHAnsi" w:cstheme="minorHAnsi"/>
          <w:spacing w:val="-3"/>
          <w:sz w:val="22"/>
        </w:rPr>
        <w:t xml:space="preserve">to determine any </w:t>
      </w:r>
      <w:r w:rsidR="00D759DA" w:rsidRPr="008937E4">
        <w:rPr>
          <w:rFonts w:asciiTheme="minorHAnsi" w:hAnsiTheme="minorHAnsi" w:cstheme="minorHAnsi"/>
          <w:spacing w:val="-3"/>
          <w:sz w:val="22"/>
        </w:rPr>
        <w:t>issues to be addressed</w:t>
      </w:r>
      <w:r w:rsidR="005D69E3" w:rsidRPr="008937E4">
        <w:rPr>
          <w:rFonts w:asciiTheme="minorHAnsi" w:hAnsiTheme="minorHAnsi" w:cstheme="minorHAnsi"/>
          <w:spacing w:val="-3"/>
          <w:sz w:val="22"/>
        </w:rPr>
        <w:t xml:space="preserve"> </w:t>
      </w:r>
      <w:r w:rsidR="00CA4C2E">
        <w:rPr>
          <w:rFonts w:asciiTheme="minorHAnsi" w:hAnsiTheme="minorHAnsi" w:cstheme="minorHAnsi"/>
          <w:spacing w:val="-3"/>
          <w:sz w:val="22"/>
        </w:rPr>
        <w:t xml:space="preserve">and strategies to be used </w:t>
      </w:r>
      <w:r w:rsidR="00661364">
        <w:rPr>
          <w:rFonts w:asciiTheme="minorHAnsi" w:hAnsiTheme="minorHAnsi" w:cstheme="minorHAnsi"/>
          <w:spacing w:val="-3"/>
          <w:sz w:val="22"/>
        </w:rPr>
        <w:t>to provide accommodation and support for staff identifying with</w:t>
      </w:r>
      <w:r w:rsidR="00BB3B2C">
        <w:rPr>
          <w:rFonts w:asciiTheme="minorHAnsi" w:hAnsiTheme="minorHAnsi" w:cstheme="minorHAnsi"/>
          <w:spacing w:val="-3"/>
          <w:sz w:val="22"/>
        </w:rPr>
        <w:t>,</w:t>
      </w:r>
      <w:r w:rsidR="00661364">
        <w:rPr>
          <w:rFonts w:asciiTheme="minorHAnsi" w:hAnsiTheme="minorHAnsi" w:cstheme="minorHAnsi"/>
          <w:spacing w:val="-3"/>
          <w:sz w:val="22"/>
        </w:rPr>
        <w:t xml:space="preserve"> or serving</w:t>
      </w:r>
      <w:r w:rsidR="00BB3B2C">
        <w:rPr>
          <w:rFonts w:asciiTheme="minorHAnsi" w:hAnsiTheme="minorHAnsi" w:cstheme="minorHAnsi"/>
          <w:spacing w:val="-3"/>
          <w:sz w:val="22"/>
        </w:rPr>
        <w:t>,</w:t>
      </w:r>
      <w:r w:rsidR="00661364">
        <w:rPr>
          <w:rFonts w:asciiTheme="minorHAnsi" w:hAnsiTheme="minorHAnsi" w:cstheme="minorHAnsi"/>
          <w:spacing w:val="-3"/>
          <w:sz w:val="22"/>
        </w:rPr>
        <w:t xml:space="preserve"> </w:t>
      </w:r>
      <w:r w:rsidR="005F7B5A" w:rsidRPr="008937E4">
        <w:rPr>
          <w:rFonts w:asciiTheme="minorHAnsi" w:hAnsiTheme="minorHAnsi" w:cstheme="minorHAnsi"/>
          <w:spacing w:val="-3"/>
          <w:sz w:val="22"/>
        </w:rPr>
        <w:t>marginalized</w:t>
      </w:r>
      <w:r w:rsidR="00E601E3" w:rsidRPr="008937E4">
        <w:rPr>
          <w:rFonts w:asciiTheme="minorHAnsi" w:hAnsiTheme="minorHAnsi" w:cstheme="minorHAnsi"/>
          <w:spacing w:val="-3"/>
          <w:sz w:val="22"/>
        </w:rPr>
        <w:t xml:space="preserve"> </w:t>
      </w:r>
      <w:r w:rsidR="005D69E3" w:rsidRPr="008937E4">
        <w:rPr>
          <w:rFonts w:asciiTheme="minorHAnsi" w:hAnsiTheme="minorHAnsi" w:cstheme="minorHAnsi"/>
          <w:spacing w:val="-3"/>
          <w:sz w:val="22"/>
        </w:rPr>
        <w:t>populations</w:t>
      </w:r>
      <w:r w:rsidR="00E601E3" w:rsidRPr="008937E4">
        <w:rPr>
          <w:rFonts w:asciiTheme="minorHAnsi" w:hAnsiTheme="minorHAnsi" w:cstheme="minorHAnsi"/>
          <w:spacing w:val="-3"/>
          <w:sz w:val="22"/>
        </w:rPr>
        <w:t>.</w:t>
      </w:r>
      <w:r w:rsidR="001A213B" w:rsidRPr="008937E4">
        <w:rPr>
          <w:rFonts w:asciiTheme="minorHAnsi" w:hAnsiTheme="minorHAnsi" w:cstheme="minorHAnsi"/>
          <w:spacing w:val="-3"/>
          <w:sz w:val="22"/>
        </w:rPr>
        <w:t xml:space="preserve"> </w:t>
      </w:r>
    </w:p>
    <w:p w14:paraId="599367D6" w14:textId="29E0D5BB" w:rsidR="009E6B57" w:rsidRPr="008937E4" w:rsidRDefault="009E6B57">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t>Ensure understanding and support for religious and cultural practices relevant to the incident (</w:t>
      </w:r>
      <w:r w:rsidR="008E3A55" w:rsidRPr="008937E4">
        <w:rPr>
          <w:rFonts w:asciiTheme="minorHAnsi" w:hAnsiTheme="minorHAnsi" w:cstheme="minorHAnsi"/>
          <w:spacing w:val="-3"/>
          <w:sz w:val="22"/>
        </w:rPr>
        <w:t>e.g.,</w:t>
      </w:r>
      <w:r w:rsidRPr="008937E4">
        <w:rPr>
          <w:rFonts w:asciiTheme="minorHAnsi" w:hAnsiTheme="minorHAnsi" w:cstheme="minorHAnsi"/>
          <w:spacing w:val="-3"/>
          <w:sz w:val="22"/>
        </w:rPr>
        <w:t xml:space="preserve"> decedent management, specific </w:t>
      </w:r>
      <w:r w:rsidR="005C6F47">
        <w:rPr>
          <w:rFonts w:asciiTheme="minorHAnsi" w:hAnsiTheme="minorHAnsi" w:cstheme="minorHAnsi"/>
          <w:spacing w:val="-3"/>
          <w:sz w:val="22"/>
        </w:rPr>
        <w:t>dietary needs</w:t>
      </w:r>
      <w:r w:rsidRPr="008937E4">
        <w:rPr>
          <w:rFonts w:asciiTheme="minorHAnsi" w:hAnsiTheme="minorHAnsi" w:cstheme="minorHAnsi"/>
          <w:spacing w:val="-3"/>
          <w:sz w:val="22"/>
        </w:rPr>
        <w:t>/fasting practices, space and supplies for religious practices)</w:t>
      </w:r>
      <w:r w:rsidR="00BB3B2C">
        <w:rPr>
          <w:rFonts w:asciiTheme="minorHAnsi" w:hAnsiTheme="minorHAnsi" w:cstheme="minorHAnsi"/>
          <w:spacing w:val="-3"/>
          <w:sz w:val="22"/>
        </w:rPr>
        <w:t>.</w:t>
      </w:r>
      <w:r w:rsidRPr="008937E4">
        <w:rPr>
          <w:rFonts w:asciiTheme="minorHAnsi" w:hAnsiTheme="minorHAnsi" w:cstheme="minorHAnsi"/>
          <w:spacing w:val="-3"/>
          <w:sz w:val="22"/>
        </w:rPr>
        <w:t xml:space="preserve"> </w:t>
      </w:r>
    </w:p>
    <w:p w14:paraId="1722775B" w14:textId="1ABD6F5C" w:rsidR="0064716B" w:rsidRPr="008937E4" w:rsidRDefault="0064716B" w:rsidP="005D69E3">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r w:rsidRPr="008937E4">
        <w:rPr>
          <w:rFonts w:asciiTheme="minorHAnsi" w:hAnsiTheme="minorHAnsi" w:cstheme="minorHAnsi"/>
          <w:spacing w:val="-3"/>
          <w:sz w:val="22"/>
        </w:rPr>
        <w:tab/>
        <w:t>____</w:t>
      </w:r>
      <w:r w:rsidR="0082551E" w:rsidRPr="008937E4">
        <w:rPr>
          <w:rFonts w:asciiTheme="minorHAnsi" w:hAnsiTheme="minorHAnsi" w:cstheme="minorHAnsi"/>
          <w:spacing w:val="-3"/>
          <w:sz w:val="22"/>
        </w:rPr>
        <w:tab/>
      </w:r>
      <w:r w:rsidRPr="008937E4">
        <w:rPr>
          <w:rFonts w:asciiTheme="minorHAnsi" w:hAnsiTheme="minorHAnsi" w:cstheme="minorHAnsi"/>
          <w:spacing w:val="-3"/>
          <w:sz w:val="22"/>
        </w:rPr>
        <w:t xml:space="preserve">Participate in meetings as requested by the </w:t>
      </w:r>
      <w:r w:rsidR="005D69E3" w:rsidRPr="008937E4">
        <w:rPr>
          <w:rFonts w:asciiTheme="minorHAnsi" w:hAnsiTheme="minorHAnsi" w:cstheme="minorHAnsi"/>
          <w:spacing w:val="-3"/>
          <w:sz w:val="22"/>
        </w:rPr>
        <w:t>Incident Commander or Section Chiefs</w:t>
      </w:r>
      <w:r w:rsidR="00E601E3" w:rsidRPr="008937E4">
        <w:rPr>
          <w:rFonts w:asciiTheme="minorHAnsi" w:hAnsiTheme="minorHAnsi" w:cstheme="minorHAnsi"/>
          <w:spacing w:val="-3"/>
          <w:sz w:val="22"/>
        </w:rPr>
        <w:t>.</w:t>
      </w:r>
    </w:p>
    <w:p w14:paraId="1722775C" w14:textId="77777777" w:rsidR="0064716B" w:rsidRPr="008937E4" w:rsidRDefault="0064716B">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ind w:left="2203" w:hanging="2203"/>
        <w:rPr>
          <w:rFonts w:asciiTheme="minorHAnsi" w:hAnsiTheme="minorHAnsi" w:cstheme="minorHAnsi"/>
          <w:spacing w:val="-3"/>
          <w:sz w:val="22"/>
        </w:rPr>
      </w:pPr>
    </w:p>
    <w:p w14:paraId="100F8B96" w14:textId="77777777" w:rsidR="001E065A" w:rsidRDefault="001E065A">
      <w:pPr>
        <w:rPr>
          <w:rFonts w:asciiTheme="minorHAnsi" w:hAnsiTheme="minorHAnsi" w:cstheme="minorHAnsi"/>
          <w:spacing w:val="-3"/>
          <w:sz w:val="22"/>
          <w:u w:val="single"/>
        </w:rPr>
      </w:pPr>
      <w:r>
        <w:rPr>
          <w:rFonts w:asciiTheme="minorHAnsi" w:hAnsiTheme="minorHAnsi" w:cstheme="minorHAnsi"/>
          <w:spacing w:val="-3"/>
          <w:sz w:val="22"/>
          <w:u w:val="single"/>
        </w:rPr>
        <w:br w:type="page"/>
      </w:r>
    </w:p>
    <w:p w14:paraId="17227760" w14:textId="101B7B1E" w:rsidR="005D69E3" w:rsidRPr="008937E4" w:rsidRDefault="0064716B" w:rsidP="009150EC">
      <w:pPr>
        <w:tabs>
          <w:tab w:val="left" w:pos="-734"/>
          <w:tab w:val="left" w:pos="-475"/>
          <w:tab w:val="left" w:pos="-130"/>
          <w:tab w:val="left" w:pos="1620"/>
          <w:tab w:val="left" w:pos="1944"/>
          <w:tab w:val="left" w:pos="2160"/>
          <w:tab w:val="left" w:pos="2700"/>
          <w:tab w:val="left" w:pos="3650"/>
          <w:tab w:val="left" w:pos="4277"/>
          <w:tab w:val="left" w:pos="4536"/>
          <w:tab w:val="left" w:pos="5040"/>
          <w:tab w:val="left" w:pos="6696"/>
          <w:tab w:val="left" w:pos="6955"/>
          <w:tab w:val="left" w:pos="7920"/>
          <w:tab w:val="left" w:pos="9374"/>
          <w:tab w:val="left" w:pos="9634"/>
        </w:tabs>
        <w:suppressAutoHyphens/>
        <w:ind w:left="2160" w:hanging="2160"/>
        <w:rPr>
          <w:rFonts w:asciiTheme="minorHAnsi" w:hAnsiTheme="minorHAnsi" w:cstheme="minorHAnsi"/>
          <w:spacing w:val="-3"/>
          <w:sz w:val="22"/>
        </w:rPr>
      </w:pPr>
      <w:r w:rsidRPr="008937E4">
        <w:rPr>
          <w:rFonts w:asciiTheme="minorHAnsi" w:hAnsiTheme="minorHAnsi" w:cstheme="minorHAnsi"/>
          <w:spacing w:val="-3"/>
          <w:sz w:val="22"/>
          <w:u w:val="single"/>
        </w:rPr>
        <w:lastRenderedPageBreak/>
        <w:t>Extended</w:t>
      </w:r>
      <w:r w:rsidRPr="008937E4">
        <w:rPr>
          <w:rFonts w:asciiTheme="minorHAnsi" w:hAnsiTheme="minorHAnsi" w:cstheme="minorHAnsi"/>
          <w:spacing w:val="-3"/>
          <w:sz w:val="22"/>
        </w:rPr>
        <w:tab/>
        <w:t>___</w:t>
      </w:r>
      <w:r w:rsidR="00C52887" w:rsidRPr="008937E4">
        <w:rPr>
          <w:rFonts w:asciiTheme="minorHAnsi" w:hAnsiTheme="minorHAnsi" w:cstheme="minorHAnsi"/>
          <w:spacing w:val="-3"/>
          <w:sz w:val="22"/>
        </w:rPr>
        <w:tab/>
      </w:r>
      <w:r w:rsidR="00375F75" w:rsidRPr="008937E4">
        <w:rPr>
          <w:rFonts w:asciiTheme="minorHAnsi" w:hAnsiTheme="minorHAnsi" w:cstheme="minorHAnsi"/>
          <w:spacing w:val="-3"/>
          <w:sz w:val="22"/>
        </w:rPr>
        <w:tab/>
      </w:r>
      <w:r w:rsidR="009B3136" w:rsidRPr="008937E4">
        <w:rPr>
          <w:rFonts w:asciiTheme="minorHAnsi" w:hAnsiTheme="minorHAnsi" w:cstheme="minorHAnsi"/>
          <w:spacing w:val="-3"/>
          <w:sz w:val="22"/>
        </w:rPr>
        <w:t>Work w</w:t>
      </w:r>
      <w:r w:rsidR="005D69E3" w:rsidRPr="008937E4">
        <w:rPr>
          <w:rFonts w:asciiTheme="minorHAnsi" w:hAnsiTheme="minorHAnsi" w:cstheme="minorHAnsi"/>
          <w:spacing w:val="-3"/>
          <w:sz w:val="22"/>
        </w:rPr>
        <w:t xml:space="preserve">ith </w:t>
      </w:r>
      <w:r w:rsidR="009B3136" w:rsidRPr="008937E4">
        <w:rPr>
          <w:rFonts w:asciiTheme="minorHAnsi" w:hAnsiTheme="minorHAnsi" w:cstheme="minorHAnsi"/>
          <w:spacing w:val="-3"/>
          <w:sz w:val="22"/>
        </w:rPr>
        <w:t xml:space="preserve">the </w:t>
      </w:r>
      <w:r w:rsidR="005D69E3" w:rsidRPr="008937E4">
        <w:rPr>
          <w:rFonts w:asciiTheme="minorHAnsi" w:hAnsiTheme="minorHAnsi" w:cstheme="minorHAnsi"/>
          <w:spacing w:val="-3"/>
          <w:sz w:val="22"/>
        </w:rPr>
        <w:t>Public Information Officer and Liaison Officer</w:t>
      </w:r>
      <w:r w:rsidR="009B3136" w:rsidRPr="008937E4">
        <w:rPr>
          <w:rFonts w:asciiTheme="minorHAnsi" w:hAnsiTheme="minorHAnsi" w:cstheme="minorHAnsi"/>
          <w:spacing w:val="-3"/>
          <w:sz w:val="22"/>
        </w:rPr>
        <w:t xml:space="preserve"> to </w:t>
      </w:r>
      <w:r w:rsidR="005D69E3" w:rsidRPr="008937E4">
        <w:rPr>
          <w:rFonts w:asciiTheme="minorHAnsi" w:hAnsiTheme="minorHAnsi" w:cstheme="minorHAnsi"/>
          <w:spacing w:val="-3"/>
          <w:sz w:val="22"/>
        </w:rPr>
        <w:t>monitor social media and major media for equity and access issues. Work with Planning Section Chief to</w:t>
      </w:r>
      <w:r w:rsidR="00375F75" w:rsidRPr="008937E4">
        <w:rPr>
          <w:rFonts w:asciiTheme="minorHAnsi" w:hAnsiTheme="minorHAnsi" w:cstheme="minorHAnsi"/>
          <w:spacing w:val="-3"/>
          <w:sz w:val="22"/>
        </w:rPr>
        <w:t xml:space="preserve"> </w:t>
      </w:r>
      <w:r w:rsidR="005D69E3" w:rsidRPr="008937E4">
        <w:rPr>
          <w:rFonts w:asciiTheme="minorHAnsi" w:hAnsiTheme="minorHAnsi" w:cstheme="minorHAnsi"/>
          <w:spacing w:val="-3"/>
          <w:sz w:val="22"/>
        </w:rPr>
        <w:t>determine facility</w:t>
      </w:r>
      <w:r w:rsidR="002F1E31" w:rsidRPr="008937E4">
        <w:rPr>
          <w:rFonts w:asciiTheme="minorHAnsi" w:hAnsiTheme="minorHAnsi" w:cstheme="minorHAnsi"/>
          <w:spacing w:val="-3"/>
          <w:sz w:val="22"/>
        </w:rPr>
        <w:t>/facilities</w:t>
      </w:r>
      <w:r w:rsidR="005D69E3" w:rsidRPr="008937E4">
        <w:rPr>
          <w:rFonts w:asciiTheme="minorHAnsi" w:hAnsiTheme="minorHAnsi" w:cstheme="minorHAnsi"/>
          <w:spacing w:val="-3"/>
          <w:sz w:val="22"/>
        </w:rPr>
        <w:t xml:space="preserve"> strategies to address these issues. Work with the Liaison Officer</w:t>
      </w:r>
      <w:r w:rsidR="006425E7" w:rsidRPr="008937E4">
        <w:rPr>
          <w:rFonts w:asciiTheme="minorHAnsi" w:hAnsiTheme="minorHAnsi" w:cstheme="minorHAnsi"/>
          <w:spacing w:val="-3"/>
          <w:sz w:val="22"/>
        </w:rPr>
        <w:t xml:space="preserve"> t</w:t>
      </w:r>
      <w:r w:rsidR="005D69E3" w:rsidRPr="008937E4">
        <w:rPr>
          <w:rFonts w:asciiTheme="minorHAnsi" w:hAnsiTheme="minorHAnsi" w:cstheme="minorHAnsi"/>
          <w:spacing w:val="-3"/>
          <w:sz w:val="22"/>
        </w:rPr>
        <w:t xml:space="preserve">o support risk communications and interventions </w:t>
      </w:r>
      <w:r w:rsidR="00D74D44">
        <w:rPr>
          <w:rFonts w:asciiTheme="minorHAnsi" w:hAnsiTheme="minorHAnsi" w:cstheme="minorHAnsi"/>
          <w:spacing w:val="-3"/>
          <w:sz w:val="22"/>
        </w:rPr>
        <w:t xml:space="preserve">with </w:t>
      </w:r>
      <w:r w:rsidR="009150EC" w:rsidRPr="008937E4">
        <w:rPr>
          <w:rFonts w:asciiTheme="minorHAnsi" w:hAnsiTheme="minorHAnsi" w:cstheme="minorHAnsi"/>
          <w:spacing w:val="-3"/>
          <w:sz w:val="22"/>
        </w:rPr>
        <w:t>marginalized populations.</w:t>
      </w:r>
    </w:p>
    <w:p w14:paraId="17227761" w14:textId="35CF2784" w:rsidR="005D69E3" w:rsidRPr="008937E4" w:rsidRDefault="005D69E3" w:rsidP="00364A88">
      <w:pPr>
        <w:tabs>
          <w:tab w:val="left" w:pos="-734"/>
          <w:tab w:val="left" w:pos="-475"/>
          <w:tab w:val="left" w:pos="-130"/>
          <w:tab w:val="left" w:pos="1598"/>
          <w:tab w:val="left" w:pos="1944"/>
          <w:tab w:val="left" w:pos="2223"/>
          <w:tab w:val="left" w:pos="2700"/>
          <w:tab w:val="left" w:pos="3650"/>
          <w:tab w:val="left" w:pos="4277"/>
          <w:tab w:val="left" w:pos="4536"/>
          <w:tab w:val="left" w:pos="5040"/>
          <w:tab w:val="left" w:pos="6696"/>
          <w:tab w:val="left" w:pos="6955"/>
          <w:tab w:val="left" w:pos="7920"/>
          <w:tab w:val="left" w:pos="9374"/>
          <w:tab w:val="left" w:pos="9634"/>
        </w:tabs>
        <w:suppressAutoHyphens/>
        <w:ind w:left="2160" w:hanging="2160"/>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t xml:space="preserve">Determine specific issues for the </w:t>
      </w:r>
      <w:r w:rsidR="009150EC" w:rsidRPr="008937E4">
        <w:rPr>
          <w:rFonts w:asciiTheme="minorHAnsi" w:hAnsiTheme="minorHAnsi" w:cstheme="minorHAnsi"/>
          <w:spacing w:val="-3"/>
          <w:sz w:val="22"/>
        </w:rPr>
        <w:t>marginalized populations</w:t>
      </w:r>
      <w:r w:rsidRPr="008937E4">
        <w:rPr>
          <w:rFonts w:asciiTheme="minorHAnsi" w:hAnsiTheme="minorHAnsi" w:cstheme="minorHAnsi"/>
          <w:spacing w:val="-3"/>
          <w:sz w:val="22"/>
        </w:rPr>
        <w:t xml:space="preserve"> as well as potential </w:t>
      </w:r>
      <w:r w:rsidR="006370A8" w:rsidRPr="008937E4">
        <w:rPr>
          <w:rFonts w:asciiTheme="minorHAnsi" w:hAnsiTheme="minorHAnsi" w:cstheme="minorHAnsi"/>
          <w:spacing w:val="-3"/>
          <w:sz w:val="22"/>
        </w:rPr>
        <w:t>solutions.</w:t>
      </w:r>
      <w:r w:rsidR="00E57784" w:rsidRPr="008937E4">
        <w:rPr>
          <w:rFonts w:asciiTheme="minorHAnsi" w:hAnsiTheme="minorHAnsi" w:cstheme="minorHAnsi"/>
          <w:spacing w:val="-3"/>
          <w:sz w:val="22"/>
        </w:rPr>
        <w:t xml:space="preserve"> Use </w:t>
      </w:r>
      <w:r w:rsidR="003066BC" w:rsidRPr="008937E4">
        <w:rPr>
          <w:rFonts w:asciiTheme="minorHAnsi" w:hAnsiTheme="minorHAnsi" w:cstheme="minorHAnsi"/>
          <w:spacing w:val="-3"/>
          <w:sz w:val="22"/>
        </w:rPr>
        <w:t xml:space="preserve">real-time disaggregated data in a dashboard with geographic visualization as well as </w:t>
      </w:r>
      <w:r w:rsidR="00E80906" w:rsidRPr="008937E4">
        <w:rPr>
          <w:rFonts w:asciiTheme="minorHAnsi" w:hAnsiTheme="minorHAnsi" w:cstheme="minorHAnsi"/>
          <w:spacing w:val="-3"/>
          <w:sz w:val="22"/>
        </w:rPr>
        <w:t xml:space="preserve">qualitative rapid assessment and response methods (e.g., </w:t>
      </w:r>
      <w:hyperlink r:id="rId12" w:history="1">
        <w:r w:rsidR="00F35D77" w:rsidRPr="008937E4">
          <w:rPr>
            <w:rStyle w:val="Hyperlink"/>
            <w:rFonts w:asciiTheme="minorHAnsi" w:hAnsiTheme="minorHAnsi" w:cstheme="minorHAnsi"/>
            <w:spacing w:val="-3"/>
            <w:sz w:val="22"/>
          </w:rPr>
          <w:t xml:space="preserve">Rapid Assessment, Response and Evaluation </w:t>
        </w:r>
        <w:r w:rsidR="00E80906" w:rsidRPr="008937E4">
          <w:rPr>
            <w:rStyle w:val="Hyperlink"/>
            <w:rFonts w:asciiTheme="minorHAnsi" w:hAnsiTheme="minorHAnsi" w:cstheme="minorHAnsi"/>
            <w:spacing w:val="-3"/>
            <w:sz w:val="22"/>
          </w:rPr>
          <w:t>[RARE]</w:t>
        </w:r>
      </w:hyperlink>
      <w:r w:rsidR="00E80906" w:rsidRPr="008937E4">
        <w:rPr>
          <w:rFonts w:asciiTheme="minorHAnsi" w:hAnsiTheme="minorHAnsi" w:cstheme="minorHAnsi"/>
          <w:spacing w:val="-3"/>
          <w:sz w:val="22"/>
        </w:rPr>
        <w:t>).</w:t>
      </w:r>
    </w:p>
    <w:p w14:paraId="17227764" w14:textId="56DF4B33" w:rsidR="005D69E3" w:rsidRPr="008937E4" w:rsidRDefault="005D69E3" w:rsidP="00364A88">
      <w:pPr>
        <w:tabs>
          <w:tab w:val="left" w:pos="-734"/>
          <w:tab w:val="left" w:pos="-475"/>
          <w:tab w:val="left" w:pos="-130"/>
          <w:tab w:val="left" w:pos="1598"/>
          <w:tab w:val="left" w:pos="1944"/>
          <w:tab w:val="left" w:pos="2223"/>
          <w:tab w:val="left" w:pos="2700"/>
          <w:tab w:val="left" w:pos="3650"/>
          <w:tab w:val="left" w:pos="4277"/>
          <w:tab w:val="left" w:pos="4536"/>
          <w:tab w:val="left" w:pos="5040"/>
          <w:tab w:val="left" w:pos="6696"/>
          <w:tab w:val="left" w:pos="6955"/>
          <w:tab w:val="left" w:pos="7920"/>
          <w:tab w:val="left" w:pos="9374"/>
          <w:tab w:val="left" w:pos="9634"/>
        </w:tabs>
        <w:suppressAutoHyphens/>
        <w:ind w:left="2160" w:hanging="2160"/>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r>
      <w:r w:rsidR="00305F9F" w:rsidRPr="008937E4">
        <w:rPr>
          <w:rFonts w:asciiTheme="minorHAnsi" w:hAnsiTheme="minorHAnsi" w:cstheme="minorHAnsi"/>
          <w:spacing w:val="-3"/>
          <w:sz w:val="22"/>
        </w:rPr>
        <w:t>Inform</w:t>
      </w:r>
      <w:r w:rsidRPr="008937E4">
        <w:rPr>
          <w:rFonts w:asciiTheme="minorHAnsi" w:hAnsiTheme="minorHAnsi" w:cstheme="minorHAnsi"/>
          <w:spacing w:val="-3"/>
          <w:sz w:val="22"/>
        </w:rPr>
        <w:t xml:space="preserve"> Incident Command and Planning</w:t>
      </w:r>
      <w:r w:rsidR="006370A8" w:rsidRPr="008937E4">
        <w:rPr>
          <w:rFonts w:asciiTheme="minorHAnsi" w:hAnsiTheme="minorHAnsi" w:cstheme="minorHAnsi"/>
          <w:spacing w:val="-3"/>
          <w:sz w:val="22"/>
        </w:rPr>
        <w:t>, Operations, and Logistics</w:t>
      </w:r>
      <w:r w:rsidRPr="008937E4">
        <w:rPr>
          <w:rFonts w:asciiTheme="minorHAnsi" w:hAnsiTheme="minorHAnsi" w:cstheme="minorHAnsi"/>
          <w:spacing w:val="-3"/>
          <w:sz w:val="22"/>
        </w:rPr>
        <w:t xml:space="preserve"> Section</w:t>
      </w:r>
      <w:r w:rsidR="006370A8" w:rsidRPr="008937E4">
        <w:rPr>
          <w:rFonts w:asciiTheme="minorHAnsi" w:hAnsiTheme="minorHAnsi" w:cstheme="minorHAnsi"/>
          <w:spacing w:val="-3"/>
          <w:sz w:val="22"/>
        </w:rPr>
        <w:t>s</w:t>
      </w:r>
      <w:r w:rsidRPr="008937E4">
        <w:rPr>
          <w:rFonts w:asciiTheme="minorHAnsi" w:hAnsiTheme="minorHAnsi" w:cstheme="minorHAnsi"/>
          <w:spacing w:val="-3"/>
          <w:sz w:val="22"/>
        </w:rPr>
        <w:t xml:space="preserve"> </w:t>
      </w:r>
      <w:r w:rsidR="004E3414" w:rsidRPr="008937E4">
        <w:rPr>
          <w:rFonts w:asciiTheme="minorHAnsi" w:hAnsiTheme="minorHAnsi" w:cstheme="minorHAnsi"/>
          <w:spacing w:val="-3"/>
          <w:sz w:val="22"/>
        </w:rPr>
        <w:t xml:space="preserve">of the </w:t>
      </w:r>
      <w:r w:rsidRPr="008937E4">
        <w:rPr>
          <w:rFonts w:asciiTheme="minorHAnsi" w:hAnsiTheme="minorHAnsi" w:cstheme="minorHAnsi"/>
          <w:spacing w:val="-3"/>
          <w:sz w:val="22"/>
        </w:rPr>
        <w:t xml:space="preserve">resources, strategies, and tactics </w:t>
      </w:r>
      <w:r w:rsidR="005F137E">
        <w:rPr>
          <w:rFonts w:asciiTheme="minorHAnsi" w:hAnsiTheme="minorHAnsi" w:cstheme="minorHAnsi"/>
          <w:spacing w:val="-3"/>
          <w:sz w:val="22"/>
        </w:rPr>
        <w:t xml:space="preserve">needed </w:t>
      </w:r>
      <w:r w:rsidRPr="008937E4">
        <w:rPr>
          <w:rFonts w:asciiTheme="minorHAnsi" w:hAnsiTheme="minorHAnsi" w:cstheme="minorHAnsi"/>
          <w:spacing w:val="-3"/>
          <w:sz w:val="22"/>
        </w:rPr>
        <w:t xml:space="preserve">to address </w:t>
      </w:r>
      <w:r w:rsidR="00651BC5">
        <w:rPr>
          <w:rFonts w:asciiTheme="minorHAnsi" w:hAnsiTheme="minorHAnsi" w:cstheme="minorHAnsi"/>
          <w:spacing w:val="-3"/>
          <w:sz w:val="22"/>
        </w:rPr>
        <w:t xml:space="preserve">disparate resource allocation </w:t>
      </w:r>
      <w:r w:rsidRPr="008937E4">
        <w:rPr>
          <w:rFonts w:asciiTheme="minorHAnsi" w:hAnsiTheme="minorHAnsi" w:cstheme="minorHAnsi"/>
          <w:spacing w:val="-3"/>
          <w:sz w:val="22"/>
        </w:rPr>
        <w:t>that may impair timely and appropriate care for the impacted community</w:t>
      </w:r>
      <w:r w:rsidR="006370A8" w:rsidRPr="008937E4">
        <w:rPr>
          <w:rFonts w:asciiTheme="minorHAnsi" w:hAnsiTheme="minorHAnsi" w:cstheme="minorHAnsi"/>
          <w:spacing w:val="-3"/>
          <w:sz w:val="22"/>
        </w:rPr>
        <w:t>.</w:t>
      </w:r>
    </w:p>
    <w:p w14:paraId="17227766" w14:textId="6D6C08AC" w:rsidR="005D69E3" w:rsidRPr="008937E4" w:rsidRDefault="005D69E3" w:rsidP="00364A88">
      <w:pPr>
        <w:tabs>
          <w:tab w:val="left" w:pos="-734"/>
          <w:tab w:val="left" w:pos="-475"/>
          <w:tab w:val="left" w:pos="-130"/>
          <w:tab w:val="left" w:pos="1598"/>
          <w:tab w:val="left" w:pos="1944"/>
          <w:tab w:val="left" w:pos="2223"/>
          <w:tab w:val="left" w:pos="2700"/>
          <w:tab w:val="left" w:pos="3650"/>
          <w:tab w:val="left" w:pos="4277"/>
          <w:tab w:val="left" w:pos="4536"/>
          <w:tab w:val="left" w:pos="5040"/>
          <w:tab w:val="left" w:pos="6696"/>
          <w:tab w:val="left" w:pos="6955"/>
          <w:tab w:val="left" w:pos="7920"/>
          <w:tab w:val="left" w:pos="9374"/>
          <w:tab w:val="left" w:pos="9634"/>
        </w:tabs>
        <w:suppressAutoHyphens/>
        <w:ind w:left="2160" w:hanging="2160"/>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r>
      <w:r w:rsidR="009F268B" w:rsidRPr="008937E4">
        <w:rPr>
          <w:rFonts w:asciiTheme="minorHAnsi" w:hAnsiTheme="minorHAnsi" w:cstheme="minorHAnsi"/>
          <w:spacing w:val="-3"/>
          <w:sz w:val="22"/>
        </w:rPr>
        <w:t>Work with the Public Information Officer</w:t>
      </w:r>
      <w:r w:rsidR="00F93E91" w:rsidRPr="008937E4">
        <w:rPr>
          <w:rFonts w:asciiTheme="minorHAnsi" w:hAnsiTheme="minorHAnsi" w:cstheme="minorHAnsi"/>
          <w:spacing w:val="-3"/>
          <w:sz w:val="22"/>
        </w:rPr>
        <w:t xml:space="preserve"> to d</w:t>
      </w:r>
      <w:r w:rsidRPr="008937E4">
        <w:rPr>
          <w:rFonts w:asciiTheme="minorHAnsi" w:hAnsiTheme="minorHAnsi" w:cstheme="minorHAnsi"/>
          <w:spacing w:val="-3"/>
          <w:sz w:val="22"/>
        </w:rPr>
        <w:t>evelop talking points on religious and cultural practices for staff as appropriate to the incident</w:t>
      </w:r>
      <w:r w:rsidR="006370A8" w:rsidRPr="008937E4">
        <w:rPr>
          <w:rFonts w:asciiTheme="minorHAnsi" w:hAnsiTheme="minorHAnsi" w:cstheme="minorHAnsi"/>
          <w:spacing w:val="-3"/>
          <w:sz w:val="22"/>
        </w:rPr>
        <w:t>.</w:t>
      </w:r>
    </w:p>
    <w:p w14:paraId="17227767" w14:textId="77777777" w:rsidR="0064716B" w:rsidRPr="008937E4" w:rsidRDefault="0064716B">
      <w:pPr>
        <w:tabs>
          <w:tab w:val="left" w:pos="-734"/>
          <w:tab w:val="left" w:pos="-475"/>
          <w:tab w:val="left" w:pos="-130"/>
          <w:tab w:val="left" w:pos="1598"/>
          <w:tab w:val="left" w:pos="1944"/>
          <w:tab w:val="left" w:pos="2203"/>
          <w:tab w:val="left" w:pos="2700"/>
          <w:tab w:val="left" w:pos="3060"/>
          <w:tab w:val="left" w:pos="3650"/>
          <w:tab w:val="left" w:pos="4277"/>
          <w:tab w:val="left" w:pos="4536"/>
          <w:tab w:val="left" w:pos="5040"/>
          <w:tab w:val="left" w:pos="6696"/>
          <w:tab w:val="left" w:pos="6955"/>
          <w:tab w:val="left" w:pos="7920"/>
          <w:tab w:val="left" w:pos="9374"/>
          <w:tab w:val="left" w:pos="9634"/>
        </w:tabs>
        <w:suppressAutoHyphens/>
        <w:ind w:left="3060" w:hanging="3060"/>
        <w:rPr>
          <w:rFonts w:asciiTheme="minorHAnsi" w:hAnsiTheme="minorHAnsi" w:cstheme="minorHAnsi"/>
          <w:spacing w:val="-3"/>
          <w:sz w:val="22"/>
        </w:rPr>
      </w:pPr>
    </w:p>
    <w:p w14:paraId="17227768" w14:textId="7CF5B258" w:rsidR="00C978AE" w:rsidRPr="008937E4" w:rsidRDefault="0064716B" w:rsidP="005D69E3">
      <w:pPr>
        <w:tabs>
          <w:tab w:val="left" w:pos="-734"/>
          <w:tab w:val="left" w:pos="-475"/>
          <w:tab w:val="left" w:pos="-130"/>
          <w:tab w:val="left" w:pos="1598"/>
          <w:tab w:val="left" w:pos="1944"/>
          <w:tab w:val="left" w:pos="2166"/>
          <w:tab w:val="left" w:pos="2203"/>
          <w:tab w:val="left" w:pos="2700"/>
          <w:tab w:val="left" w:pos="3650"/>
          <w:tab w:val="left" w:pos="4277"/>
          <w:tab w:val="left" w:pos="4536"/>
          <w:tab w:val="left" w:pos="5040"/>
          <w:tab w:val="left" w:pos="6696"/>
          <w:tab w:val="left" w:pos="6955"/>
          <w:tab w:val="left" w:pos="7920"/>
          <w:tab w:val="left" w:pos="9374"/>
          <w:tab w:val="left" w:pos="9634"/>
        </w:tabs>
        <w:suppressAutoHyphens/>
        <w:ind w:left="2166" w:hanging="2166"/>
        <w:rPr>
          <w:rFonts w:asciiTheme="minorHAnsi" w:hAnsiTheme="minorHAnsi" w:cstheme="minorHAnsi"/>
          <w:spacing w:val="-3"/>
          <w:sz w:val="22"/>
        </w:rPr>
      </w:pPr>
      <w:r w:rsidRPr="008937E4">
        <w:rPr>
          <w:rFonts w:asciiTheme="minorHAnsi" w:hAnsiTheme="minorHAnsi" w:cstheme="minorHAnsi"/>
          <w:spacing w:val="-3"/>
          <w:sz w:val="22"/>
          <w:u w:val="single"/>
        </w:rPr>
        <w:t>Wrap Up</w:t>
      </w:r>
      <w:r w:rsidRPr="008937E4">
        <w:rPr>
          <w:rFonts w:asciiTheme="minorHAnsi" w:hAnsiTheme="minorHAnsi" w:cstheme="minorHAnsi"/>
          <w:spacing w:val="-3"/>
          <w:sz w:val="22"/>
        </w:rPr>
        <w:tab/>
      </w:r>
      <w:r w:rsidR="005D69E3" w:rsidRPr="008937E4">
        <w:rPr>
          <w:rFonts w:asciiTheme="minorHAnsi" w:hAnsiTheme="minorHAnsi" w:cstheme="minorHAnsi"/>
          <w:spacing w:val="-3"/>
          <w:sz w:val="22"/>
        </w:rPr>
        <w:t>____</w:t>
      </w:r>
      <w:r w:rsidR="005D69E3" w:rsidRPr="008937E4">
        <w:rPr>
          <w:rFonts w:asciiTheme="minorHAnsi" w:hAnsiTheme="minorHAnsi" w:cstheme="minorHAnsi"/>
          <w:spacing w:val="-3"/>
          <w:sz w:val="22"/>
        </w:rPr>
        <w:tab/>
      </w:r>
      <w:r w:rsidR="005C7575" w:rsidRPr="008937E4">
        <w:rPr>
          <w:rFonts w:asciiTheme="minorHAnsi" w:hAnsiTheme="minorHAnsi" w:cstheme="minorHAnsi"/>
          <w:spacing w:val="-3"/>
          <w:sz w:val="22"/>
        </w:rPr>
        <w:t xml:space="preserve">Collaborate with staff </w:t>
      </w:r>
      <w:r w:rsidR="00EF53D9" w:rsidRPr="008937E4">
        <w:rPr>
          <w:rFonts w:asciiTheme="minorHAnsi" w:hAnsiTheme="minorHAnsi" w:cstheme="minorHAnsi"/>
          <w:spacing w:val="-3"/>
          <w:sz w:val="22"/>
        </w:rPr>
        <w:t xml:space="preserve">(e.g., department managers) </w:t>
      </w:r>
      <w:r w:rsidR="005C7575" w:rsidRPr="008937E4">
        <w:rPr>
          <w:rFonts w:asciiTheme="minorHAnsi" w:hAnsiTheme="minorHAnsi" w:cstheme="minorHAnsi"/>
          <w:spacing w:val="-3"/>
          <w:sz w:val="22"/>
        </w:rPr>
        <w:t xml:space="preserve">within the </w:t>
      </w:r>
      <w:r w:rsidR="008C0D31" w:rsidRPr="008937E4">
        <w:rPr>
          <w:rFonts w:asciiTheme="minorHAnsi" w:hAnsiTheme="minorHAnsi" w:cstheme="minorHAnsi"/>
          <w:spacing w:val="-3"/>
          <w:sz w:val="22"/>
        </w:rPr>
        <w:t xml:space="preserve">facility/health care system </w:t>
      </w:r>
      <w:r w:rsidR="005C7575" w:rsidRPr="008937E4">
        <w:rPr>
          <w:rFonts w:asciiTheme="minorHAnsi" w:hAnsiTheme="minorHAnsi" w:cstheme="minorHAnsi"/>
          <w:spacing w:val="-3"/>
          <w:sz w:val="22"/>
        </w:rPr>
        <w:t>to i</w:t>
      </w:r>
      <w:r w:rsidR="00C978AE" w:rsidRPr="008937E4">
        <w:rPr>
          <w:rFonts w:asciiTheme="minorHAnsi" w:hAnsiTheme="minorHAnsi" w:cstheme="minorHAnsi"/>
          <w:spacing w:val="-3"/>
          <w:sz w:val="22"/>
        </w:rPr>
        <w:t xml:space="preserve">dentify </w:t>
      </w:r>
      <w:r w:rsidR="00B25039" w:rsidRPr="008937E4">
        <w:rPr>
          <w:rFonts w:asciiTheme="minorHAnsi" w:hAnsiTheme="minorHAnsi" w:cstheme="minorHAnsi"/>
          <w:spacing w:val="-3"/>
          <w:sz w:val="22"/>
        </w:rPr>
        <w:t>those who</w:t>
      </w:r>
      <w:r w:rsidR="00C978AE" w:rsidRPr="008937E4">
        <w:rPr>
          <w:rFonts w:asciiTheme="minorHAnsi" w:hAnsiTheme="minorHAnsi" w:cstheme="minorHAnsi"/>
          <w:spacing w:val="-3"/>
          <w:sz w:val="22"/>
        </w:rPr>
        <w:t xml:space="preserve"> may be at particular risk for moral or psychological trauma</w:t>
      </w:r>
      <w:r w:rsidR="00C24CE8" w:rsidRPr="008937E4">
        <w:rPr>
          <w:rFonts w:asciiTheme="minorHAnsi" w:hAnsiTheme="minorHAnsi" w:cstheme="minorHAnsi"/>
          <w:spacing w:val="-3"/>
          <w:sz w:val="22"/>
        </w:rPr>
        <w:t xml:space="preserve"> and physical </w:t>
      </w:r>
      <w:r w:rsidR="00AA40EA" w:rsidRPr="008937E4">
        <w:rPr>
          <w:rFonts w:asciiTheme="minorHAnsi" w:hAnsiTheme="minorHAnsi" w:cstheme="minorHAnsi"/>
          <w:spacing w:val="-3"/>
          <w:sz w:val="22"/>
        </w:rPr>
        <w:t>health impacts</w:t>
      </w:r>
      <w:r w:rsidR="00C978AE" w:rsidRPr="008937E4">
        <w:rPr>
          <w:rFonts w:asciiTheme="minorHAnsi" w:hAnsiTheme="minorHAnsi" w:cstheme="minorHAnsi"/>
          <w:spacing w:val="-3"/>
          <w:sz w:val="22"/>
        </w:rPr>
        <w:t xml:space="preserve"> based on prior experiences</w:t>
      </w:r>
      <w:r w:rsidR="00955472">
        <w:rPr>
          <w:rFonts w:asciiTheme="minorHAnsi" w:hAnsiTheme="minorHAnsi" w:cstheme="minorHAnsi"/>
          <w:spacing w:val="-3"/>
          <w:sz w:val="22"/>
        </w:rPr>
        <w:t>, their social identities, and other factors</w:t>
      </w:r>
      <w:r w:rsidR="00C978AE" w:rsidRPr="008937E4">
        <w:rPr>
          <w:rFonts w:asciiTheme="minorHAnsi" w:hAnsiTheme="minorHAnsi" w:cstheme="minorHAnsi"/>
          <w:spacing w:val="-3"/>
          <w:sz w:val="22"/>
        </w:rPr>
        <w:t xml:space="preserve">. Determine with </w:t>
      </w:r>
      <w:r w:rsidR="00C52B96" w:rsidRPr="008937E4">
        <w:rPr>
          <w:rFonts w:asciiTheme="minorHAnsi" w:hAnsiTheme="minorHAnsi" w:cstheme="minorHAnsi"/>
          <w:spacing w:val="-3"/>
          <w:sz w:val="22"/>
        </w:rPr>
        <w:t xml:space="preserve">the </w:t>
      </w:r>
      <w:r w:rsidR="00C978AE" w:rsidRPr="008937E4">
        <w:rPr>
          <w:rFonts w:asciiTheme="minorHAnsi" w:hAnsiTheme="minorHAnsi" w:cstheme="minorHAnsi"/>
          <w:spacing w:val="-3"/>
          <w:sz w:val="22"/>
        </w:rPr>
        <w:t xml:space="preserve">Behavioral Health Branch Director </w:t>
      </w:r>
      <w:r w:rsidR="00C52B96" w:rsidRPr="008937E4">
        <w:rPr>
          <w:rFonts w:asciiTheme="minorHAnsi" w:hAnsiTheme="minorHAnsi" w:cstheme="minorHAnsi"/>
          <w:spacing w:val="-3"/>
          <w:sz w:val="22"/>
        </w:rPr>
        <w:t xml:space="preserve">any </w:t>
      </w:r>
      <w:r w:rsidR="00C978AE" w:rsidRPr="008937E4">
        <w:rPr>
          <w:rFonts w:asciiTheme="minorHAnsi" w:hAnsiTheme="minorHAnsi" w:cstheme="minorHAnsi"/>
          <w:spacing w:val="-3"/>
          <w:sz w:val="22"/>
        </w:rPr>
        <w:t>potential current and ongoing resources and solutions</w:t>
      </w:r>
      <w:r w:rsidR="000B4A8D" w:rsidRPr="008937E4">
        <w:rPr>
          <w:rFonts w:asciiTheme="minorHAnsi" w:hAnsiTheme="minorHAnsi" w:cstheme="minorHAnsi"/>
          <w:spacing w:val="-3"/>
          <w:sz w:val="22"/>
        </w:rPr>
        <w:t>.</w:t>
      </w:r>
    </w:p>
    <w:p w14:paraId="17227769" w14:textId="1314E60B" w:rsidR="005D69E3" w:rsidRPr="008937E4" w:rsidRDefault="00C978AE" w:rsidP="005D69E3">
      <w:pPr>
        <w:tabs>
          <w:tab w:val="left" w:pos="-734"/>
          <w:tab w:val="left" w:pos="-475"/>
          <w:tab w:val="left" w:pos="-130"/>
          <w:tab w:val="left" w:pos="1598"/>
          <w:tab w:val="left" w:pos="1944"/>
          <w:tab w:val="left" w:pos="2166"/>
          <w:tab w:val="left" w:pos="2203"/>
          <w:tab w:val="left" w:pos="2700"/>
          <w:tab w:val="left" w:pos="3650"/>
          <w:tab w:val="left" w:pos="4277"/>
          <w:tab w:val="left" w:pos="4536"/>
          <w:tab w:val="left" w:pos="5040"/>
          <w:tab w:val="left" w:pos="6696"/>
          <w:tab w:val="left" w:pos="6955"/>
          <w:tab w:val="left" w:pos="7920"/>
          <w:tab w:val="left" w:pos="9374"/>
          <w:tab w:val="left" w:pos="9634"/>
        </w:tabs>
        <w:suppressAutoHyphens/>
        <w:ind w:left="2166" w:hanging="2166"/>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r>
      <w:r w:rsidR="005D69E3" w:rsidRPr="008937E4">
        <w:rPr>
          <w:rFonts w:asciiTheme="minorHAnsi" w:hAnsiTheme="minorHAnsi" w:cstheme="minorHAnsi"/>
          <w:spacing w:val="-3"/>
          <w:sz w:val="22"/>
        </w:rPr>
        <w:t>Identify</w:t>
      </w:r>
      <w:r w:rsidR="0067676E" w:rsidRPr="008937E4">
        <w:rPr>
          <w:rFonts w:asciiTheme="minorHAnsi" w:hAnsiTheme="minorHAnsi" w:cstheme="minorHAnsi"/>
          <w:spacing w:val="-3"/>
          <w:sz w:val="22"/>
        </w:rPr>
        <w:t xml:space="preserve"> community-based</w:t>
      </w:r>
      <w:r w:rsidR="005D69E3" w:rsidRPr="008937E4">
        <w:rPr>
          <w:rFonts w:asciiTheme="minorHAnsi" w:hAnsiTheme="minorHAnsi" w:cstheme="minorHAnsi"/>
          <w:spacing w:val="-3"/>
          <w:sz w:val="22"/>
        </w:rPr>
        <w:t xml:space="preserve"> issues and potential recovery/mitigation solutions for </w:t>
      </w:r>
      <w:r w:rsidR="003357F2">
        <w:rPr>
          <w:rFonts w:asciiTheme="minorHAnsi" w:hAnsiTheme="minorHAnsi" w:cstheme="minorHAnsi"/>
          <w:spacing w:val="-3"/>
          <w:sz w:val="22"/>
        </w:rPr>
        <w:t>meaningful inclusion</w:t>
      </w:r>
      <w:r w:rsidR="003357F2" w:rsidRPr="008937E4">
        <w:rPr>
          <w:rFonts w:asciiTheme="minorHAnsi" w:hAnsiTheme="minorHAnsi" w:cstheme="minorHAnsi"/>
          <w:spacing w:val="-3"/>
          <w:sz w:val="22"/>
        </w:rPr>
        <w:t xml:space="preserve"> </w:t>
      </w:r>
      <w:r w:rsidR="005D69E3" w:rsidRPr="008937E4">
        <w:rPr>
          <w:rFonts w:asciiTheme="minorHAnsi" w:hAnsiTheme="minorHAnsi" w:cstheme="minorHAnsi"/>
          <w:spacing w:val="-3"/>
          <w:sz w:val="22"/>
        </w:rPr>
        <w:t>in after-action analysis and future work plans</w:t>
      </w:r>
      <w:r w:rsidR="00EF3301" w:rsidRPr="008937E4">
        <w:rPr>
          <w:rFonts w:asciiTheme="minorHAnsi" w:hAnsiTheme="minorHAnsi" w:cstheme="minorHAnsi"/>
          <w:spacing w:val="-3"/>
          <w:sz w:val="22"/>
        </w:rPr>
        <w:t>.</w:t>
      </w:r>
    </w:p>
    <w:p w14:paraId="1722776A" w14:textId="66E57E2F" w:rsidR="005D69E3" w:rsidRPr="008937E4" w:rsidRDefault="005D69E3" w:rsidP="005D69E3">
      <w:pPr>
        <w:tabs>
          <w:tab w:val="left" w:pos="-734"/>
          <w:tab w:val="left" w:pos="-475"/>
          <w:tab w:val="left" w:pos="-130"/>
          <w:tab w:val="left" w:pos="1598"/>
          <w:tab w:val="left" w:pos="1944"/>
          <w:tab w:val="left" w:pos="2166"/>
          <w:tab w:val="left" w:pos="2203"/>
          <w:tab w:val="left" w:pos="2700"/>
          <w:tab w:val="left" w:pos="3650"/>
          <w:tab w:val="left" w:pos="4277"/>
          <w:tab w:val="left" w:pos="4536"/>
          <w:tab w:val="left" w:pos="5040"/>
          <w:tab w:val="left" w:pos="6696"/>
          <w:tab w:val="left" w:pos="6955"/>
          <w:tab w:val="left" w:pos="7920"/>
          <w:tab w:val="left" w:pos="9374"/>
          <w:tab w:val="left" w:pos="9634"/>
        </w:tabs>
        <w:suppressAutoHyphens/>
        <w:ind w:left="2166" w:hanging="2166"/>
        <w:rPr>
          <w:rFonts w:asciiTheme="minorHAnsi" w:hAnsiTheme="minorHAnsi" w:cstheme="minorHAnsi"/>
          <w:spacing w:val="-3"/>
          <w:sz w:val="22"/>
        </w:rPr>
      </w:pPr>
      <w:r w:rsidRPr="008937E4">
        <w:rPr>
          <w:rFonts w:asciiTheme="minorHAnsi" w:hAnsiTheme="minorHAnsi" w:cstheme="minorHAnsi"/>
          <w:spacing w:val="-3"/>
          <w:sz w:val="22"/>
        </w:rPr>
        <w:tab/>
        <w:t>____</w:t>
      </w:r>
      <w:r w:rsidRPr="008937E4">
        <w:rPr>
          <w:rFonts w:asciiTheme="minorHAnsi" w:hAnsiTheme="minorHAnsi" w:cstheme="minorHAnsi"/>
          <w:spacing w:val="-3"/>
          <w:sz w:val="22"/>
        </w:rPr>
        <w:tab/>
      </w:r>
      <w:r w:rsidR="00C52B96" w:rsidRPr="008937E4">
        <w:rPr>
          <w:rFonts w:asciiTheme="minorHAnsi" w:hAnsiTheme="minorHAnsi" w:cstheme="minorHAnsi"/>
          <w:spacing w:val="-3"/>
          <w:sz w:val="22"/>
        </w:rPr>
        <w:t>Consult</w:t>
      </w:r>
      <w:r w:rsidRPr="008937E4">
        <w:rPr>
          <w:rFonts w:asciiTheme="minorHAnsi" w:hAnsiTheme="minorHAnsi" w:cstheme="minorHAnsi"/>
          <w:spacing w:val="-3"/>
          <w:sz w:val="22"/>
        </w:rPr>
        <w:t xml:space="preserve"> with Section Chiefs as well as line employees to identify any staff or systems issues within the </w:t>
      </w:r>
      <w:r w:rsidR="00C52B96" w:rsidRPr="008937E4">
        <w:rPr>
          <w:rFonts w:asciiTheme="minorHAnsi" w:hAnsiTheme="minorHAnsi" w:cstheme="minorHAnsi"/>
          <w:spacing w:val="-3"/>
          <w:sz w:val="22"/>
        </w:rPr>
        <w:t xml:space="preserve">facility/health care system </w:t>
      </w:r>
      <w:r w:rsidRPr="008937E4">
        <w:rPr>
          <w:rFonts w:asciiTheme="minorHAnsi" w:hAnsiTheme="minorHAnsi" w:cstheme="minorHAnsi"/>
          <w:spacing w:val="-3"/>
          <w:sz w:val="22"/>
        </w:rPr>
        <w:t xml:space="preserve">that may need modification to improve access, equity, or service to </w:t>
      </w:r>
      <w:r w:rsidR="009150EC" w:rsidRPr="008937E4">
        <w:rPr>
          <w:rFonts w:asciiTheme="minorHAnsi" w:hAnsiTheme="minorHAnsi" w:cstheme="minorHAnsi"/>
          <w:spacing w:val="-3"/>
          <w:sz w:val="22"/>
        </w:rPr>
        <w:t>marginalized populations</w:t>
      </w:r>
      <w:r w:rsidR="0006251A" w:rsidRPr="008937E4">
        <w:rPr>
          <w:rFonts w:asciiTheme="minorHAnsi" w:hAnsiTheme="minorHAnsi" w:cstheme="minorHAnsi"/>
          <w:spacing w:val="-3"/>
          <w:sz w:val="22"/>
        </w:rPr>
        <w:t>.</w:t>
      </w:r>
      <w:r w:rsidR="00CA4C3B" w:rsidRPr="008937E4">
        <w:rPr>
          <w:rFonts w:asciiTheme="minorHAnsi" w:hAnsiTheme="minorHAnsi" w:cstheme="minorHAnsi"/>
          <w:spacing w:val="-3"/>
          <w:sz w:val="22"/>
        </w:rPr>
        <w:t xml:space="preserve"> Consider modifications to staffing policies (e.g., enhanced </w:t>
      </w:r>
      <w:r w:rsidR="005B7CE8" w:rsidRPr="008937E4">
        <w:rPr>
          <w:rFonts w:asciiTheme="minorHAnsi" w:hAnsiTheme="minorHAnsi" w:cstheme="minorHAnsi"/>
          <w:spacing w:val="-3"/>
          <w:sz w:val="22"/>
        </w:rPr>
        <w:t>personal protective equipment).</w:t>
      </w:r>
    </w:p>
    <w:p w14:paraId="1722776B" w14:textId="5E041DD9" w:rsidR="005D69E3" w:rsidRPr="008937E4" w:rsidRDefault="005D69E3" w:rsidP="005D69E3">
      <w:pPr>
        <w:tabs>
          <w:tab w:val="left" w:pos="-734"/>
          <w:tab w:val="left" w:pos="-475"/>
          <w:tab w:val="left" w:pos="-130"/>
          <w:tab w:val="left" w:pos="1598"/>
          <w:tab w:val="left" w:pos="1944"/>
          <w:tab w:val="left" w:pos="2166"/>
          <w:tab w:val="left" w:pos="2203"/>
          <w:tab w:val="left" w:pos="2700"/>
          <w:tab w:val="left" w:pos="3650"/>
          <w:tab w:val="left" w:pos="4277"/>
          <w:tab w:val="left" w:pos="4536"/>
          <w:tab w:val="left" w:pos="5040"/>
          <w:tab w:val="left" w:pos="6696"/>
          <w:tab w:val="left" w:pos="6955"/>
          <w:tab w:val="left" w:pos="7920"/>
          <w:tab w:val="left" w:pos="9374"/>
          <w:tab w:val="left" w:pos="9634"/>
        </w:tabs>
        <w:suppressAutoHyphens/>
        <w:ind w:left="2166" w:hanging="2166"/>
        <w:rPr>
          <w:rFonts w:asciiTheme="minorHAnsi" w:hAnsiTheme="minorHAnsi" w:cstheme="minorHAnsi"/>
          <w:spacing w:val="-3"/>
          <w:sz w:val="22"/>
        </w:rPr>
      </w:pPr>
      <w:r w:rsidRPr="008937E4">
        <w:rPr>
          <w:rFonts w:asciiTheme="minorHAnsi" w:hAnsiTheme="minorHAnsi" w:cstheme="minorHAnsi"/>
          <w:spacing w:val="-3"/>
          <w:sz w:val="22"/>
        </w:rPr>
        <w:tab/>
      </w:r>
      <w:r w:rsidR="0064716B" w:rsidRPr="008937E4">
        <w:rPr>
          <w:rFonts w:asciiTheme="minorHAnsi" w:hAnsiTheme="minorHAnsi" w:cstheme="minorHAnsi"/>
          <w:spacing w:val="-3"/>
          <w:sz w:val="22"/>
        </w:rPr>
        <w:t>____</w:t>
      </w:r>
      <w:r w:rsidR="00364A88" w:rsidRPr="008937E4">
        <w:rPr>
          <w:rFonts w:asciiTheme="minorHAnsi" w:hAnsiTheme="minorHAnsi" w:cstheme="minorHAnsi"/>
          <w:spacing w:val="-3"/>
          <w:sz w:val="22"/>
        </w:rPr>
        <w:tab/>
      </w:r>
      <w:r w:rsidR="0064716B" w:rsidRPr="008937E4">
        <w:rPr>
          <w:rFonts w:asciiTheme="minorHAnsi" w:hAnsiTheme="minorHAnsi" w:cstheme="minorHAnsi"/>
          <w:spacing w:val="-3"/>
          <w:sz w:val="22"/>
        </w:rPr>
        <w:t xml:space="preserve">Join </w:t>
      </w:r>
      <w:r w:rsidRPr="008937E4">
        <w:rPr>
          <w:rFonts w:asciiTheme="minorHAnsi" w:hAnsiTheme="minorHAnsi" w:cstheme="minorHAnsi"/>
          <w:spacing w:val="-3"/>
          <w:sz w:val="22"/>
        </w:rPr>
        <w:t xml:space="preserve">Command Staff </w:t>
      </w:r>
      <w:r w:rsidR="0064716B" w:rsidRPr="008937E4">
        <w:rPr>
          <w:rFonts w:asciiTheme="minorHAnsi" w:hAnsiTheme="minorHAnsi" w:cstheme="minorHAnsi"/>
          <w:spacing w:val="-3"/>
          <w:sz w:val="22"/>
        </w:rPr>
        <w:t>in a post incident internal debriefing</w:t>
      </w:r>
      <w:r w:rsidR="005B7CE8" w:rsidRPr="008937E4">
        <w:rPr>
          <w:rFonts w:asciiTheme="minorHAnsi" w:hAnsiTheme="minorHAnsi" w:cstheme="minorHAnsi"/>
          <w:spacing w:val="-3"/>
          <w:sz w:val="22"/>
        </w:rPr>
        <w:t>.</w:t>
      </w:r>
      <w:r w:rsidR="0064716B" w:rsidRPr="008937E4">
        <w:rPr>
          <w:rFonts w:asciiTheme="minorHAnsi" w:hAnsiTheme="minorHAnsi" w:cstheme="minorHAnsi"/>
          <w:spacing w:val="-3"/>
          <w:sz w:val="22"/>
        </w:rPr>
        <w:tab/>
      </w:r>
    </w:p>
    <w:p w14:paraId="7FEB2716" w14:textId="39A004BA" w:rsidR="00A42D01" w:rsidRPr="008937E4" w:rsidRDefault="005D69E3" w:rsidP="009E6B57">
      <w:pPr>
        <w:tabs>
          <w:tab w:val="left" w:pos="-734"/>
          <w:tab w:val="left" w:pos="-475"/>
          <w:tab w:val="left" w:pos="-130"/>
          <w:tab w:val="left" w:pos="1598"/>
          <w:tab w:val="left" w:pos="1944"/>
          <w:tab w:val="left" w:pos="2166"/>
          <w:tab w:val="left" w:pos="2203"/>
          <w:tab w:val="left" w:pos="2700"/>
          <w:tab w:val="left" w:pos="3650"/>
          <w:tab w:val="left" w:pos="4277"/>
          <w:tab w:val="left" w:pos="4536"/>
          <w:tab w:val="left" w:pos="5040"/>
          <w:tab w:val="left" w:pos="6696"/>
          <w:tab w:val="left" w:pos="6955"/>
          <w:tab w:val="left" w:pos="7920"/>
          <w:tab w:val="left" w:pos="9374"/>
          <w:tab w:val="left" w:pos="9634"/>
        </w:tabs>
        <w:suppressAutoHyphens/>
        <w:ind w:left="2166" w:hanging="2166"/>
        <w:rPr>
          <w:rFonts w:asciiTheme="minorHAnsi" w:hAnsiTheme="minorHAnsi" w:cstheme="minorHAnsi"/>
          <w:spacing w:val="-3"/>
          <w:sz w:val="22"/>
        </w:rPr>
      </w:pPr>
      <w:r w:rsidRPr="008937E4">
        <w:rPr>
          <w:rFonts w:asciiTheme="minorHAnsi" w:hAnsiTheme="minorHAnsi" w:cstheme="minorHAnsi"/>
          <w:spacing w:val="-3"/>
          <w:sz w:val="22"/>
        </w:rPr>
        <w:tab/>
      </w:r>
      <w:r w:rsidR="0064716B" w:rsidRPr="008937E4">
        <w:rPr>
          <w:rFonts w:asciiTheme="minorHAnsi" w:hAnsiTheme="minorHAnsi" w:cstheme="minorHAnsi"/>
          <w:spacing w:val="-3"/>
          <w:sz w:val="22"/>
        </w:rPr>
        <w:t>___</w:t>
      </w:r>
      <w:r w:rsidR="005B7CE8" w:rsidRPr="008937E4">
        <w:rPr>
          <w:rFonts w:asciiTheme="minorHAnsi" w:hAnsiTheme="minorHAnsi" w:cstheme="minorHAnsi"/>
          <w:spacing w:val="-3"/>
          <w:sz w:val="22"/>
        </w:rPr>
        <w:t>_</w:t>
      </w:r>
      <w:r w:rsidR="00364A88" w:rsidRPr="008937E4">
        <w:rPr>
          <w:rFonts w:asciiTheme="minorHAnsi" w:hAnsiTheme="minorHAnsi" w:cstheme="minorHAnsi"/>
          <w:spacing w:val="-3"/>
          <w:sz w:val="22"/>
        </w:rPr>
        <w:tab/>
      </w:r>
      <w:r w:rsidR="005B7CE8" w:rsidRPr="008937E4">
        <w:rPr>
          <w:rFonts w:asciiTheme="minorHAnsi" w:hAnsiTheme="minorHAnsi" w:cstheme="minorHAnsi"/>
          <w:spacing w:val="-3"/>
          <w:sz w:val="22"/>
        </w:rPr>
        <w:t>Assist</w:t>
      </w:r>
      <w:r w:rsidR="0064716B" w:rsidRPr="008937E4">
        <w:rPr>
          <w:rFonts w:asciiTheme="minorHAnsi" w:hAnsiTheme="minorHAnsi" w:cstheme="minorHAnsi"/>
          <w:spacing w:val="-3"/>
          <w:sz w:val="22"/>
        </w:rPr>
        <w:t xml:space="preserve"> with post</w:t>
      </w:r>
      <w:r w:rsidR="005B7CE8" w:rsidRPr="008937E4">
        <w:rPr>
          <w:rFonts w:asciiTheme="minorHAnsi" w:hAnsiTheme="minorHAnsi" w:cstheme="minorHAnsi"/>
          <w:spacing w:val="-3"/>
          <w:sz w:val="22"/>
        </w:rPr>
        <w:t>-</w:t>
      </w:r>
      <w:r w:rsidR="0064716B" w:rsidRPr="008937E4">
        <w:rPr>
          <w:rFonts w:asciiTheme="minorHAnsi" w:hAnsiTheme="minorHAnsi" w:cstheme="minorHAnsi"/>
          <w:spacing w:val="-3"/>
          <w:sz w:val="22"/>
        </w:rPr>
        <w:t>event report development</w:t>
      </w:r>
      <w:r w:rsidRPr="008937E4">
        <w:rPr>
          <w:rFonts w:asciiTheme="minorHAnsi" w:hAnsiTheme="minorHAnsi" w:cstheme="minorHAnsi"/>
          <w:spacing w:val="-3"/>
          <w:sz w:val="22"/>
        </w:rPr>
        <w:t xml:space="preserve"> including after-action report and corrective action plan</w:t>
      </w:r>
      <w:r w:rsidR="00C26FA7" w:rsidRPr="008937E4">
        <w:rPr>
          <w:rFonts w:asciiTheme="minorHAnsi" w:hAnsiTheme="minorHAnsi" w:cstheme="minorHAnsi"/>
          <w:spacing w:val="-3"/>
          <w:sz w:val="22"/>
        </w:rPr>
        <w:t>.</w:t>
      </w:r>
      <w:r w:rsidR="009E6B57" w:rsidRPr="008937E4">
        <w:rPr>
          <w:rFonts w:asciiTheme="minorHAnsi" w:hAnsiTheme="minorHAnsi" w:cstheme="minorHAnsi"/>
          <w:spacing w:val="-3"/>
          <w:sz w:val="22"/>
        </w:rPr>
        <w:t xml:space="preserve"> Determine how equity will be included in the recovery phase.</w:t>
      </w:r>
    </w:p>
    <w:sectPr w:rsidR="00A42D01" w:rsidRPr="008937E4" w:rsidSect="00AB4D79">
      <w:footerReference w:type="default" r:id="rId13"/>
      <w:pgSz w:w="12240" w:h="15840"/>
      <w:pgMar w:top="1440" w:right="1440" w:bottom="576" w:left="1440" w:header="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B45D" w14:textId="77777777" w:rsidR="006E5C83" w:rsidRDefault="006E5C83" w:rsidP="00900948">
      <w:r>
        <w:separator/>
      </w:r>
    </w:p>
  </w:endnote>
  <w:endnote w:type="continuationSeparator" w:id="0">
    <w:p w14:paraId="09A2027D" w14:textId="77777777" w:rsidR="006E5C83" w:rsidRDefault="006E5C83" w:rsidP="00900948">
      <w:r>
        <w:continuationSeparator/>
      </w:r>
    </w:p>
  </w:endnote>
  <w:endnote w:type="continuationNotice" w:id="1">
    <w:p w14:paraId="4AEBAF01" w14:textId="77777777" w:rsidR="006E5C83" w:rsidRDefault="006E5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2B98" w14:textId="30B127E7" w:rsidR="00900948" w:rsidRDefault="003A06D2">
    <w:pPr>
      <w:pStyle w:val="Footer"/>
    </w:pPr>
    <w:r>
      <w:rPr>
        <w:noProof/>
      </w:rPr>
      <w:drawing>
        <wp:anchor distT="0" distB="0" distL="114300" distR="114300" simplePos="0" relativeHeight="251658241" behindDoc="1" locked="0" layoutInCell="1" allowOverlap="1" wp14:anchorId="70E442A5" wp14:editId="1301A27A">
          <wp:simplePos x="0" y="0"/>
          <wp:positionH relativeFrom="column">
            <wp:posOffset>-914400</wp:posOffset>
          </wp:positionH>
          <wp:positionV relativeFrom="page">
            <wp:posOffset>8863000</wp:posOffset>
          </wp:positionV>
          <wp:extent cx="7772400" cy="1292225"/>
          <wp:effectExtent l="0" t="0" r="0" b="0"/>
          <wp:wrapSquare wrapText="bothSides"/>
          <wp:docPr id="11" name="Picture 11" descr="A red lin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line on a black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29222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anchor>
      </w:drawing>
    </w:r>
    <w:r w:rsidR="00AB4D79">
      <w:rPr>
        <w:noProof/>
      </w:rPr>
      <mc:AlternateContent>
        <mc:Choice Requires="wps">
          <w:drawing>
            <wp:anchor distT="45720" distB="45720" distL="114300" distR="114300" simplePos="0" relativeHeight="251658240" behindDoc="0" locked="0" layoutInCell="1" allowOverlap="1" wp14:anchorId="5AA4DB0C" wp14:editId="17549114">
              <wp:simplePos x="0" y="0"/>
              <wp:positionH relativeFrom="column">
                <wp:posOffset>-5080</wp:posOffset>
              </wp:positionH>
              <wp:positionV relativeFrom="page">
                <wp:posOffset>9527870</wp:posOffset>
              </wp:positionV>
              <wp:extent cx="457200" cy="457200"/>
              <wp:effectExtent l="0" t="0" r="0" b="0"/>
              <wp:wrapSquare wrapText="bothSides"/>
              <wp:docPr id="1713996161" name="Text Box 1713996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noFill/>
                        <a:miter lim="800000"/>
                        <a:headEnd/>
                        <a:tailEnd/>
                      </a:ln>
                    </wps:spPr>
                    <wps:txbx>
                      <w:txbxContent>
                        <w:p w14:paraId="01267AC3" w14:textId="4EAD0CE2" w:rsidR="00AB4D79" w:rsidRPr="00AB4D79" w:rsidRDefault="00AB4D79">
                          <w:pPr>
                            <w:rPr>
                              <w:rFonts w:asciiTheme="minorHAnsi" w:hAnsiTheme="minorHAnsi" w:cstheme="minorHAnsi"/>
                              <w:sz w:val="20"/>
                              <w:szCs w:val="16"/>
                            </w:rPr>
                          </w:pPr>
                          <w:r w:rsidRPr="00AB4D79">
                            <w:rPr>
                              <w:rFonts w:asciiTheme="minorHAnsi" w:hAnsiTheme="minorHAnsi" w:cstheme="minorHAnsi"/>
                              <w:sz w:val="20"/>
                              <w:szCs w:val="16"/>
                            </w:rPr>
                            <w:fldChar w:fldCharType="begin"/>
                          </w:r>
                          <w:r w:rsidRPr="00AB4D79">
                            <w:rPr>
                              <w:rFonts w:asciiTheme="minorHAnsi" w:hAnsiTheme="minorHAnsi" w:cstheme="minorHAnsi"/>
                              <w:sz w:val="20"/>
                              <w:szCs w:val="16"/>
                            </w:rPr>
                            <w:instrText xml:space="preserve"> PAGE   \* MERGEFORMAT </w:instrText>
                          </w:r>
                          <w:r w:rsidRPr="00AB4D79">
                            <w:rPr>
                              <w:rFonts w:asciiTheme="minorHAnsi" w:hAnsiTheme="minorHAnsi" w:cstheme="minorHAnsi"/>
                              <w:sz w:val="20"/>
                              <w:szCs w:val="16"/>
                            </w:rPr>
                            <w:fldChar w:fldCharType="separate"/>
                          </w:r>
                          <w:r w:rsidRPr="00AB4D79">
                            <w:rPr>
                              <w:rFonts w:asciiTheme="minorHAnsi" w:hAnsiTheme="minorHAnsi" w:cstheme="minorHAnsi"/>
                              <w:noProof/>
                              <w:sz w:val="20"/>
                              <w:szCs w:val="16"/>
                            </w:rPr>
                            <w:t>3</w:t>
                          </w:r>
                          <w:r w:rsidRPr="00AB4D79">
                            <w:rPr>
                              <w:rFonts w:asciiTheme="minorHAnsi" w:hAnsiTheme="minorHAnsi" w:cstheme="minorHAnsi"/>
                              <w:sz w:val="20"/>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4DB0C" id="_x0000_t202" coordsize="21600,21600" o:spt="202" path="m,l,21600r21600,l21600,xe">
              <v:stroke joinstyle="miter"/>
              <v:path gradientshapeok="t" o:connecttype="rect"/>
            </v:shapetype>
            <v:shape id="Text Box 1713996161" o:spid="_x0000_s1027" type="#_x0000_t202" style="position:absolute;margin-left:-.4pt;margin-top:750.25pt;width:36pt;height:3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" stroked="f">
              <v:textbox>
                <w:txbxContent>
                  <w:p w14:paraId="01267AC3" w14:textId="4EAD0CE2" w:rsidR="00AB4D79" w:rsidRPr="00AB4D79" w:rsidRDefault="00AB4D79">
                    <w:pPr>
                      <w:rPr>
                        <w:rFonts w:asciiTheme="minorHAnsi" w:hAnsiTheme="minorHAnsi" w:cstheme="minorHAnsi"/>
                        <w:sz w:val="20"/>
                        <w:szCs w:val="16"/>
                      </w:rPr>
                    </w:pPr>
                    <w:r w:rsidRPr="00AB4D79">
                      <w:rPr>
                        <w:rFonts w:asciiTheme="minorHAnsi" w:hAnsiTheme="minorHAnsi" w:cstheme="minorHAnsi"/>
                        <w:sz w:val="20"/>
                        <w:szCs w:val="16"/>
                      </w:rPr>
                      <w:fldChar w:fldCharType="begin"/>
                    </w:r>
                    <w:r w:rsidRPr="00AB4D79">
                      <w:rPr>
                        <w:rFonts w:asciiTheme="minorHAnsi" w:hAnsiTheme="minorHAnsi" w:cstheme="minorHAnsi"/>
                        <w:sz w:val="20"/>
                        <w:szCs w:val="16"/>
                      </w:rPr>
                      <w:instrText xml:space="preserve"> PAGE   \* MERGEFORMAT </w:instrText>
                    </w:r>
                    <w:r w:rsidRPr="00AB4D79">
                      <w:rPr>
                        <w:rFonts w:asciiTheme="minorHAnsi" w:hAnsiTheme="minorHAnsi" w:cstheme="minorHAnsi"/>
                        <w:sz w:val="20"/>
                        <w:szCs w:val="16"/>
                      </w:rPr>
                      <w:fldChar w:fldCharType="separate"/>
                    </w:r>
                    <w:r w:rsidRPr="00AB4D79">
                      <w:rPr>
                        <w:rFonts w:asciiTheme="minorHAnsi" w:hAnsiTheme="minorHAnsi" w:cstheme="minorHAnsi"/>
                        <w:noProof/>
                        <w:sz w:val="20"/>
                        <w:szCs w:val="16"/>
                      </w:rPr>
                      <w:t>3</w:t>
                    </w:r>
                    <w:r w:rsidRPr="00AB4D79">
                      <w:rPr>
                        <w:rFonts w:asciiTheme="minorHAnsi" w:hAnsiTheme="minorHAnsi" w:cstheme="minorHAnsi"/>
                        <w:sz w:val="20"/>
                        <w:szCs w:val="16"/>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A3DA9" w14:textId="77777777" w:rsidR="006E5C83" w:rsidRDefault="006E5C83" w:rsidP="00900948">
      <w:r>
        <w:separator/>
      </w:r>
    </w:p>
  </w:footnote>
  <w:footnote w:type="continuationSeparator" w:id="0">
    <w:p w14:paraId="45DA5B3C" w14:textId="77777777" w:rsidR="006E5C83" w:rsidRDefault="006E5C83" w:rsidP="00900948">
      <w:r>
        <w:continuationSeparator/>
      </w:r>
    </w:p>
  </w:footnote>
  <w:footnote w:type="continuationNotice" w:id="1">
    <w:p w14:paraId="21B5F75D" w14:textId="77777777" w:rsidR="006E5C83" w:rsidRDefault="006E5C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2150"/>
    <w:multiLevelType w:val="hybridMultilevel"/>
    <w:tmpl w:val="719AA0EE"/>
    <w:lvl w:ilvl="0" w:tplc="192CF26A">
      <w:start w:val="4"/>
      <w:numFmt w:val="bullet"/>
      <w:lvlText w:val=""/>
      <w:lvlJc w:val="left"/>
      <w:pPr>
        <w:tabs>
          <w:tab w:val="num" w:pos="2565"/>
        </w:tabs>
        <w:ind w:left="2565" w:hanging="360"/>
      </w:pPr>
      <w:rPr>
        <w:rFonts w:ascii="Symbol" w:eastAsia="Times New Roman" w:hAnsi="Symbol" w:cs="Times New Roman" w:hint="default"/>
      </w:rPr>
    </w:lvl>
    <w:lvl w:ilvl="1" w:tplc="04090003" w:tentative="1">
      <w:start w:val="1"/>
      <w:numFmt w:val="bullet"/>
      <w:lvlText w:val="o"/>
      <w:lvlJc w:val="left"/>
      <w:pPr>
        <w:tabs>
          <w:tab w:val="num" w:pos="3285"/>
        </w:tabs>
        <w:ind w:left="3285" w:hanging="360"/>
      </w:pPr>
      <w:rPr>
        <w:rFonts w:ascii="Courier New" w:hAnsi="Courier New" w:hint="default"/>
      </w:rPr>
    </w:lvl>
    <w:lvl w:ilvl="2" w:tplc="04090005" w:tentative="1">
      <w:start w:val="1"/>
      <w:numFmt w:val="bullet"/>
      <w:lvlText w:val=""/>
      <w:lvlJc w:val="left"/>
      <w:pPr>
        <w:tabs>
          <w:tab w:val="num" w:pos="4005"/>
        </w:tabs>
        <w:ind w:left="4005" w:hanging="360"/>
      </w:pPr>
      <w:rPr>
        <w:rFonts w:ascii="Wingdings" w:hAnsi="Wingdings" w:hint="default"/>
      </w:rPr>
    </w:lvl>
    <w:lvl w:ilvl="3" w:tplc="04090001" w:tentative="1">
      <w:start w:val="1"/>
      <w:numFmt w:val="bullet"/>
      <w:lvlText w:val=""/>
      <w:lvlJc w:val="left"/>
      <w:pPr>
        <w:tabs>
          <w:tab w:val="num" w:pos="4725"/>
        </w:tabs>
        <w:ind w:left="4725" w:hanging="360"/>
      </w:pPr>
      <w:rPr>
        <w:rFonts w:ascii="Symbol" w:hAnsi="Symbol" w:hint="default"/>
      </w:rPr>
    </w:lvl>
    <w:lvl w:ilvl="4" w:tplc="04090003" w:tentative="1">
      <w:start w:val="1"/>
      <w:numFmt w:val="bullet"/>
      <w:lvlText w:val="o"/>
      <w:lvlJc w:val="left"/>
      <w:pPr>
        <w:tabs>
          <w:tab w:val="num" w:pos="5445"/>
        </w:tabs>
        <w:ind w:left="5445" w:hanging="360"/>
      </w:pPr>
      <w:rPr>
        <w:rFonts w:ascii="Courier New" w:hAnsi="Courier New" w:hint="default"/>
      </w:rPr>
    </w:lvl>
    <w:lvl w:ilvl="5" w:tplc="04090005" w:tentative="1">
      <w:start w:val="1"/>
      <w:numFmt w:val="bullet"/>
      <w:lvlText w:val=""/>
      <w:lvlJc w:val="left"/>
      <w:pPr>
        <w:tabs>
          <w:tab w:val="num" w:pos="6165"/>
        </w:tabs>
        <w:ind w:left="6165" w:hanging="360"/>
      </w:pPr>
      <w:rPr>
        <w:rFonts w:ascii="Wingdings" w:hAnsi="Wingdings" w:hint="default"/>
      </w:rPr>
    </w:lvl>
    <w:lvl w:ilvl="6" w:tplc="04090001" w:tentative="1">
      <w:start w:val="1"/>
      <w:numFmt w:val="bullet"/>
      <w:lvlText w:val=""/>
      <w:lvlJc w:val="left"/>
      <w:pPr>
        <w:tabs>
          <w:tab w:val="num" w:pos="6885"/>
        </w:tabs>
        <w:ind w:left="6885" w:hanging="360"/>
      </w:pPr>
      <w:rPr>
        <w:rFonts w:ascii="Symbol" w:hAnsi="Symbol" w:hint="default"/>
      </w:rPr>
    </w:lvl>
    <w:lvl w:ilvl="7" w:tplc="04090003" w:tentative="1">
      <w:start w:val="1"/>
      <w:numFmt w:val="bullet"/>
      <w:lvlText w:val="o"/>
      <w:lvlJc w:val="left"/>
      <w:pPr>
        <w:tabs>
          <w:tab w:val="num" w:pos="7605"/>
        </w:tabs>
        <w:ind w:left="7605" w:hanging="360"/>
      </w:pPr>
      <w:rPr>
        <w:rFonts w:ascii="Courier New" w:hAnsi="Courier New" w:hint="default"/>
      </w:rPr>
    </w:lvl>
    <w:lvl w:ilvl="8" w:tplc="04090005" w:tentative="1">
      <w:start w:val="1"/>
      <w:numFmt w:val="bullet"/>
      <w:lvlText w:val=""/>
      <w:lvlJc w:val="left"/>
      <w:pPr>
        <w:tabs>
          <w:tab w:val="num" w:pos="8325"/>
        </w:tabs>
        <w:ind w:left="8325" w:hanging="360"/>
      </w:pPr>
      <w:rPr>
        <w:rFonts w:ascii="Wingdings" w:hAnsi="Wingdings" w:hint="default"/>
      </w:rPr>
    </w:lvl>
  </w:abstractNum>
  <w:abstractNum w:abstractNumId="1" w15:restartNumberingAfterBreak="0">
    <w:nsid w:val="19C66E13"/>
    <w:multiLevelType w:val="hybridMultilevel"/>
    <w:tmpl w:val="20FA701A"/>
    <w:lvl w:ilvl="0" w:tplc="401A7E8C">
      <w:start w:val="4"/>
      <w:numFmt w:val="bullet"/>
      <w:lvlText w:val=""/>
      <w:lvlJc w:val="left"/>
      <w:pPr>
        <w:tabs>
          <w:tab w:val="num" w:pos="3060"/>
        </w:tabs>
        <w:ind w:left="3060" w:hanging="360"/>
      </w:pPr>
      <w:rPr>
        <w:rFonts w:ascii="Wingdings 2" w:eastAsia="Times New Roman" w:hAnsi="Wingdings 2"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 w15:restartNumberingAfterBreak="0">
    <w:nsid w:val="3E0C1775"/>
    <w:multiLevelType w:val="hybridMultilevel"/>
    <w:tmpl w:val="1974DA0A"/>
    <w:lvl w:ilvl="0" w:tplc="0409000F">
      <w:start w:val="1"/>
      <w:numFmt w:val="decimal"/>
      <w:lvlText w:val="%1."/>
      <w:lvlJc w:val="left"/>
      <w:pPr>
        <w:tabs>
          <w:tab w:val="num" w:pos="3210"/>
        </w:tabs>
        <w:ind w:left="3210" w:hanging="360"/>
      </w:pPr>
    </w:lvl>
    <w:lvl w:ilvl="1" w:tplc="5FA810F0">
      <w:numFmt w:val="bullet"/>
      <w:lvlText w:val=""/>
      <w:lvlJc w:val="left"/>
      <w:pPr>
        <w:tabs>
          <w:tab w:val="num" w:pos="1725"/>
        </w:tabs>
        <w:ind w:left="1725" w:hanging="360"/>
      </w:pPr>
      <w:rPr>
        <w:rFonts w:ascii="Wingdings" w:eastAsia="Times New Roman" w:hAnsi="Wingdings" w:cs="Times New Roman"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3" w15:restartNumberingAfterBreak="0">
    <w:nsid w:val="4DCD6975"/>
    <w:multiLevelType w:val="hybridMultilevel"/>
    <w:tmpl w:val="65F009A8"/>
    <w:lvl w:ilvl="0" w:tplc="1DA6E9CC">
      <w:start w:val="4"/>
      <w:numFmt w:val="bullet"/>
      <w:lvlText w:val=""/>
      <w:lvlJc w:val="left"/>
      <w:pPr>
        <w:tabs>
          <w:tab w:val="num" w:pos="1800"/>
        </w:tabs>
        <w:ind w:left="1800" w:hanging="360"/>
      </w:pPr>
      <w:rPr>
        <w:rFonts w:ascii="Symbol" w:eastAsia="Times New Roman" w:hAnsi="Symbol" w:cs="Times New Roman" w:hint="default"/>
      </w:rPr>
    </w:lvl>
    <w:lvl w:ilvl="1" w:tplc="D4E85332">
      <w:start w:val="4"/>
      <w:numFmt w:val="bullet"/>
      <w:lvlText w:val=""/>
      <w:lvlJc w:val="left"/>
      <w:pPr>
        <w:tabs>
          <w:tab w:val="num" w:pos="2520"/>
        </w:tabs>
        <w:ind w:left="2520" w:hanging="360"/>
      </w:pPr>
      <w:rPr>
        <w:rFonts w:ascii="Wingdings" w:eastAsia="Times New Roman" w:hAnsi="Wingdings"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57AE654E"/>
    <w:multiLevelType w:val="hybridMultilevel"/>
    <w:tmpl w:val="1974DA0A"/>
    <w:lvl w:ilvl="0" w:tplc="C120607A">
      <w:numFmt w:val="bullet"/>
      <w:lvlText w:val=""/>
      <w:lvlJc w:val="left"/>
      <w:pPr>
        <w:tabs>
          <w:tab w:val="num" w:pos="3702"/>
        </w:tabs>
        <w:ind w:left="3702" w:hanging="360"/>
      </w:pPr>
      <w:rPr>
        <w:rFonts w:ascii="Symbol" w:eastAsia="Times New Roman" w:hAnsi="Symbol" w:cs="Times New Roman" w:hint="default"/>
      </w:rPr>
    </w:lvl>
    <w:lvl w:ilvl="1" w:tplc="5FA810F0">
      <w:numFmt w:val="bullet"/>
      <w:lvlText w:val=""/>
      <w:lvlJc w:val="left"/>
      <w:pPr>
        <w:tabs>
          <w:tab w:val="num" w:pos="2217"/>
        </w:tabs>
        <w:ind w:left="2217" w:hanging="360"/>
      </w:pPr>
      <w:rPr>
        <w:rFonts w:ascii="Wingdings" w:eastAsia="Times New Roman" w:hAnsi="Wingdings" w:cs="Times New Roman" w:hint="default"/>
      </w:rPr>
    </w:lvl>
    <w:lvl w:ilvl="2" w:tplc="04090005" w:tentative="1">
      <w:start w:val="1"/>
      <w:numFmt w:val="bullet"/>
      <w:lvlText w:val=""/>
      <w:lvlJc w:val="left"/>
      <w:pPr>
        <w:tabs>
          <w:tab w:val="num" w:pos="2937"/>
        </w:tabs>
        <w:ind w:left="2937" w:hanging="360"/>
      </w:pPr>
      <w:rPr>
        <w:rFonts w:ascii="Wingdings" w:hAnsi="Wingdings" w:hint="default"/>
      </w:rPr>
    </w:lvl>
    <w:lvl w:ilvl="3" w:tplc="04090001" w:tentative="1">
      <w:start w:val="1"/>
      <w:numFmt w:val="bullet"/>
      <w:lvlText w:val=""/>
      <w:lvlJc w:val="left"/>
      <w:pPr>
        <w:tabs>
          <w:tab w:val="num" w:pos="3657"/>
        </w:tabs>
        <w:ind w:left="3657" w:hanging="360"/>
      </w:pPr>
      <w:rPr>
        <w:rFonts w:ascii="Symbol" w:hAnsi="Symbol" w:hint="default"/>
      </w:rPr>
    </w:lvl>
    <w:lvl w:ilvl="4" w:tplc="04090003" w:tentative="1">
      <w:start w:val="1"/>
      <w:numFmt w:val="bullet"/>
      <w:lvlText w:val="o"/>
      <w:lvlJc w:val="left"/>
      <w:pPr>
        <w:tabs>
          <w:tab w:val="num" w:pos="4377"/>
        </w:tabs>
        <w:ind w:left="4377" w:hanging="360"/>
      </w:pPr>
      <w:rPr>
        <w:rFonts w:ascii="Courier New" w:hAnsi="Courier New" w:hint="default"/>
      </w:rPr>
    </w:lvl>
    <w:lvl w:ilvl="5" w:tplc="04090005" w:tentative="1">
      <w:start w:val="1"/>
      <w:numFmt w:val="bullet"/>
      <w:lvlText w:val=""/>
      <w:lvlJc w:val="left"/>
      <w:pPr>
        <w:tabs>
          <w:tab w:val="num" w:pos="5097"/>
        </w:tabs>
        <w:ind w:left="5097" w:hanging="360"/>
      </w:pPr>
      <w:rPr>
        <w:rFonts w:ascii="Wingdings" w:hAnsi="Wingdings" w:hint="default"/>
      </w:rPr>
    </w:lvl>
    <w:lvl w:ilvl="6" w:tplc="04090001" w:tentative="1">
      <w:start w:val="1"/>
      <w:numFmt w:val="bullet"/>
      <w:lvlText w:val=""/>
      <w:lvlJc w:val="left"/>
      <w:pPr>
        <w:tabs>
          <w:tab w:val="num" w:pos="5817"/>
        </w:tabs>
        <w:ind w:left="5817" w:hanging="360"/>
      </w:pPr>
      <w:rPr>
        <w:rFonts w:ascii="Symbol" w:hAnsi="Symbol" w:hint="default"/>
      </w:rPr>
    </w:lvl>
    <w:lvl w:ilvl="7" w:tplc="04090003" w:tentative="1">
      <w:start w:val="1"/>
      <w:numFmt w:val="bullet"/>
      <w:lvlText w:val="o"/>
      <w:lvlJc w:val="left"/>
      <w:pPr>
        <w:tabs>
          <w:tab w:val="num" w:pos="6537"/>
        </w:tabs>
        <w:ind w:left="6537" w:hanging="360"/>
      </w:pPr>
      <w:rPr>
        <w:rFonts w:ascii="Courier New" w:hAnsi="Courier New" w:hint="default"/>
      </w:rPr>
    </w:lvl>
    <w:lvl w:ilvl="8" w:tplc="04090005" w:tentative="1">
      <w:start w:val="1"/>
      <w:numFmt w:val="bullet"/>
      <w:lvlText w:val=""/>
      <w:lvlJc w:val="left"/>
      <w:pPr>
        <w:tabs>
          <w:tab w:val="num" w:pos="7257"/>
        </w:tabs>
        <w:ind w:left="7257" w:hanging="360"/>
      </w:pPr>
      <w:rPr>
        <w:rFonts w:ascii="Wingdings" w:hAnsi="Wingdings" w:hint="default"/>
      </w:rPr>
    </w:lvl>
  </w:abstractNum>
  <w:num w:numId="1" w16cid:durableId="1843887512">
    <w:abstractNumId w:val="3"/>
  </w:num>
  <w:num w:numId="2" w16cid:durableId="2095933554">
    <w:abstractNumId w:val="1"/>
  </w:num>
  <w:num w:numId="3" w16cid:durableId="153762438">
    <w:abstractNumId w:val="0"/>
  </w:num>
  <w:num w:numId="4" w16cid:durableId="387648317">
    <w:abstractNumId w:val="4"/>
  </w:num>
  <w:num w:numId="5" w16cid:durableId="1025212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A7"/>
    <w:rsid w:val="00003714"/>
    <w:rsid w:val="00004CC4"/>
    <w:rsid w:val="0000601C"/>
    <w:rsid w:val="00021843"/>
    <w:rsid w:val="0002375F"/>
    <w:rsid w:val="00045B77"/>
    <w:rsid w:val="00052B31"/>
    <w:rsid w:val="0006251A"/>
    <w:rsid w:val="00063662"/>
    <w:rsid w:val="000707BF"/>
    <w:rsid w:val="000712FD"/>
    <w:rsid w:val="0007179B"/>
    <w:rsid w:val="00075091"/>
    <w:rsid w:val="00091B44"/>
    <w:rsid w:val="000A335C"/>
    <w:rsid w:val="000A3AB1"/>
    <w:rsid w:val="000A476D"/>
    <w:rsid w:val="000B4712"/>
    <w:rsid w:val="000B4A8D"/>
    <w:rsid w:val="000B5D2D"/>
    <w:rsid w:val="000C1771"/>
    <w:rsid w:val="000C445C"/>
    <w:rsid w:val="000C4686"/>
    <w:rsid w:val="000C4D52"/>
    <w:rsid w:val="000C51A6"/>
    <w:rsid w:val="000D4757"/>
    <w:rsid w:val="000F3AD8"/>
    <w:rsid w:val="00105E0B"/>
    <w:rsid w:val="00106AC6"/>
    <w:rsid w:val="00112992"/>
    <w:rsid w:val="00115137"/>
    <w:rsid w:val="00152F32"/>
    <w:rsid w:val="00155C2E"/>
    <w:rsid w:val="00163F2D"/>
    <w:rsid w:val="00170D39"/>
    <w:rsid w:val="00174D15"/>
    <w:rsid w:val="001858F3"/>
    <w:rsid w:val="00185B92"/>
    <w:rsid w:val="0018628F"/>
    <w:rsid w:val="0019171F"/>
    <w:rsid w:val="001A10DD"/>
    <w:rsid w:val="001A213B"/>
    <w:rsid w:val="001A41EE"/>
    <w:rsid w:val="001A54B1"/>
    <w:rsid w:val="001A6B3C"/>
    <w:rsid w:val="001D0BEA"/>
    <w:rsid w:val="001D5A9C"/>
    <w:rsid w:val="001D7C8D"/>
    <w:rsid w:val="001E065A"/>
    <w:rsid w:val="001E1562"/>
    <w:rsid w:val="001F3231"/>
    <w:rsid w:val="001F344B"/>
    <w:rsid w:val="0020058F"/>
    <w:rsid w:val="00201623"/>
    <w:rsid w:val="002052B7"/>
    <w:rsid w:val="00206507"/>
    <w:rsid w:val="002238EE"/>
    <w:rsid w:val="002368F0"/>
    <w:rsid w:val="0024078F"/>
    <w:rsid w:val="00251E94"/>
    <w:rsid w:val="00257B33"/>
    <w:rsid w:val="00266231"/>
    <w:rsid w:val="00272069"/>
    <w:rsid w:val="0027538B"/>
    <w:rsid w:val="00275967"/>
    <w:rsid w:val="00276922"/>
    <w:rsid w:val="0028105D"/>
    <w:rsid w:val="00285A6C"/>
    <w:rsid w:val="00292BDB"/>
    <w:rsid w:val="0029515C"/>
    <w:rsid w:val="002B3C17"/>
    <w:rsid w:val="002B5025"/>
    <w:rsid w:val="002B574B"/>
    <w:rsid w:val="002B75D1"/>
    <w:rsid w:val="002C10F8"/>
    <w:rsid w:val="002C1AAB"/>
    <w:rsid w:val="002F1262"/>
    <w:rsid w:val="002F1E31"/>
    <w:rsid w:val="002F7D08"/>
    <w:rsid w:val="003015D0"/>
    <w:rsid w:val="00305F9F"/>
    <w:rsid w:val="003066BC"/>
    <w:rsid w:val="003116FA"/>
    <w:rsid w:val="003232A6"/>
    <w:rsid w:val="00324FC5"/>
    <w:rsid w:val="003257A6"/>
    <w:rsid w:val="0032772D"/>
    <w:rsid w:val="003322B2"/>
    <w:rsid w:val="003357F2"/>
    <w:rsid w:val="003419CC"/>
    <w:rsid w:val="00343410"/>
    <w:rsid w:val="00352149"/>
    <w:rsid w:val="00353653"/>
    <w:rsid w:val="003539C9"/>
    <w:rsid w:val="00356DDC"/>
    <w:rsid w:val="003600ED"/>
    <w:rsid w:val="00364A88"/>
    <w:rsid w:val="00375F75"/>
    <w:rsid w:val="00392472"/>
    <w:rsid w:val="003928AC"/>
    <w:rsid w:val="00392FCE"/>
    <w:rsid w:val="00395CE6"/>
    <w:rsid w:val="00396BA5"/>
    <w:rsid w:val="003A06D2"/>
    <w:rsid w:val="003A08BA"/>
    <w:rsid w:val="003A2C73"/>
    <w:rsid w:val="003A3388"/>
    <w:rsid w:val="003A44E7"/>
    <w:rsid w:val="003B1AD7"/>
    <w:rsid w:val="003C0D98"/>
    <w:rsid w:val="003D4A09"/>
    <w:rsid w:val="003E5497"/>
    <w:rsid w:val="003F5266"/>
    <w:rsid w:val="00401DCC"/>
    <w:rsid w:val="0040477D"/>
    <w:rsid w:val="00406314"/>
    <w:rsid w:val="004158A7"/>
    <w:rsid w:val="004210AD"/>
    <w:rsid w:val="004408D8"/>
    <w:rsid w:val="00444733"/>
    <w:rsid w:val="00460C4D"/>
    <w:rsid w:val="004721E0"/>
    <w:rsid w:val="00472D78"/>
    <w:rsid w:val="00485824"/>
    <w:rsid w:val="004923AE"/>
    <w:rsid w:val="004958EB"/>
    <w:rsid w:val="004A3E5B"/>
    <w:rsid w:val="004A4016"/>
    <w:rsid w:val="004C0667"/>
    <w:rsid w:val="004C4D44"/>
    <w:rsid w:val="004D54DE"/>
    <w:rsid w:val="004E3414"/>
    <w:rsid w:val="004E5106"/>
    <w:rsid w:val="004E6E08"/>
    <w:rsid w:val="004E7530"/>
    <w:rsid w:val="004F03AD"/>
    <w:rsid w:val="004F5087"/>
    <w:rsid w:val="004F5AE8"/>
    <w:rsid w:val="0050139D"/>
    <w:rsid w:val="00513D7A"/>
    <w:rsid w:val="00516732"/>
    <w:rsid w:val="005178BF"/>
    <w:rsid w:val="00522646"/>
    <w:rsid w:val="0053497A"/>
    <w:rsid w:val="00543284"/>
    <w:rsid w:val="00560B24"/>
    <w:rsid w:val="005704AC"/>
    <w:rsid w:val="0057166F"/>
    <w:rsid w:val="00574C3A"/>
    <w:rsid w:val="005800F7"/>
    <w:rsid w:val="00584CD8"/>
    <w:rsid w:val="0059086B"/>
    <w:rsid w:val="005917D9"/>
    <w:rsid w:val="00592075"/>
    <w:rsid w:val="00593CF9"/>
    <w:rsid w:val="005B7CE8"/>
    <w:rsid w:val="005C6F47"/>
    <w:rsid w:val="005C7575"/>
    <w:rsid w:val="005D4BB9"/>
    <w:rsid w:val="005D69E3"/>
    <w:rsid w:val="005E495D"/>
    <w:rsid w:val="005E65BE"/>
    <w:rsid w:val="005E6694"/>
    <w:rsid w:val="005F137E"/>
    <w:rsid w:val="005F7B5A"/>
    <w:rsid w:val="00616F4F"/>
    <w:rsid w:val="0061708B"/>
    <w:rsid w:val="00625D41"/>
    <w:rsid w:val="00631D94"/>
    <w:rsid w:val="00636BA5"/>
    <w:rsid w:val="006370A8"/>
    <w:rsid w:val="006425E7"/>
    <w:rsid w:val="00646279"/>
    <w:rsid w:val="0064716B"/>
    <w:rsid w:val="0065037C"/>
    <w:rsid w:val="00651BC5"/>
    <w:rsid w:val="00661364"/>
    <w:rsid w:val="00665976"/>
    <w:rsid w:val="00665FBA"/>
    <w:rsid w:val="00666774"/>
    <w:rsid w:val="006668FD"/>
    <w:rsid w:val="00670EB2"/>
    <w:rsid w:val="00672640"/>
    <w:rsid w:val="0067271A"/>
    <w:rsid w:val="00672D08"/>
    <w:rsid w:val="0067676E"/>
    <w:rsid w:val="00683623"/>
    <w:rsid w:val="0069183C"/>
    <w:rsid w:val="00694C14"/>
    <w:rsid w:val="006979EF"/>
    <w:rsid w:val="006A0A56"/>
    <w:rsid w:val="006A1436"/>
    <w:rsid w:val="006B4A56"/>
    <w:rsid w:val="006B4EBF"/>
    <w:rsid w:val="006B574A"/>
    <w:rsid w:val="006C19F1"/>
    <w:rsid w:val="006C7C92"/>
    <w:rsid w:val="006D072E"/>
    <w:rsid w:val="006D752D"/>
    <w:rsid w:val="006E2E0F"/>
    <w:rsid w:val="006E5C83"/>
    <w:rsid w:val="006F1AF7"/>
    <w:rsid w:val="006F61C4"/>
    <w:rsid w:val="006F6537"/>
    <w:rsid w:val="007052BF"/>
    <w:rsid w:val="00720F7E"/>
    <w:rsid w:val="00725218"/>
    <w:rsid w:val="007270A8"/>
    <w:rsid w:val="00734F4A"/>
    <w:rsid w:val="00737F89"/>
    <w:rsid w:val="0074020A"/>
    <w:rsid w:val="0074598E"/>
    <w:rsid w:val="0074798F"/>
    <w:rsid w:val="00750E31"/>
    <w:rsid w:val="0075252A"/>
    <w:rsid w:val="00756FA6"/>
    <w:rsid w:val="0078782C"/>
    <w:rsid w:val="007B7721"/>
    <w:rsid w:val="007C0160"/>
    <w:rsid w:val="007C52F1"/>
    <w:rsid w:val="007D39AD"/>
    <w:rsid w:val="007D4CC4"/>
    <w:rsid w:val="007E50AF"/>
    <w:rsid w:val="007F00F7"/>
    <w:rsid w:val="007F4F92"/>
    <w:rsid w:val="007F6245"/>
    <w:rsid w:val="0080345F"/>
    <w:rsid w:val="008063AD"/>
    <w:rsid w:val="00814222"/>
    <w:rsid w:val="00815037"/>
    <w:rsid w:val="00817A66"/>
    <w:rsid w:val="0082551E"/>
    <w:rsid w:val="00831800"/>
    <w:rsid w:val="00832782"/>
    <w:rsid w:val="00832BBA"/>
    <w:rsid w:val="008365AF"/>
    <w:rsid w:val="00836BFC"/>
    <w:rsid w:val="0085308B"/>
    <w:rsid w:val="0086005E"/>
    <w:rsid w:val="0086090E"/>
    <w:rsid w:val="00862690"/>
    <w:rsid w:val="0086555F"/>
    <w:rsid w:val="00865891"/>
    <w:rsid w:val="008677D1"/>
    <w:rsid w:val="008713AA"/>
    <w:rsid w:val="008838F6"/>
    <w:rsid w:val="0088584D"/>
    <w:rsid w:val="00890432"/>
    <w:rsid w:val="008927FA"/>
    <w:rsid w:val="008936AF"/>
    <w:rsid w:val="008937E4"/>
    <w:rsid w:val="0089739B"/>
    <w:rsid w:val="008A03A6"/>
    <w:rsid w:val="008A06A4"/>
    <w:rsid w:val="008A759F"/>
    <w:rsid w:val="008A7A2E"/>
    <w:rsid w:val="008B3B3C"/>
    <w:rsid w:val="008C0D31"/>
    <w:rsid w:val="008C5478"/>
    <w:rsid w:val="008C7F51"/>
    <w:rsid w:val="008D2D7E"/>
    <w:rsid w:val="008D3A09"/>
    <w:rsid w:val="008D568E"/>
    <w:rsid w:val="008E3A55"/>
    <w:rsid w:val="008E4CF8"/>
    <w:rsid w:val="008E729B"/>
    <w:rsid w:val="009004D4"/>
    <w:rsid w:val="00900948"/>
    <w:rsid w:val="009150EC"/>
    <w:rsid w:val="00916597"/>
    <w:rsid w:val="00917295"/>
    <w:rsid w:val="00917C1E"/>
    <w:rsid w:val="00920BE5"/>
    <w:rsid w:val="0092336F"/>
    <w:rsid w:val="00925898"/>
    <w:rsid w:val="00931A52"/>
    <w:rsid w:val="0093411F"/>
    <w:rsid w:val="00937BC7"/>
    <w:rsid w:val="009452A1"/>
    <w:rsid w:val="00946DD8"/>
    <w:rsid w:val="00950354"/>
    <w:rsid w:val="00955472"/>
    <w:rsid w:val="00955FA1"/>
    <w:rsid w:val="00961D1D"/>
    <w:rsid w:val="00964897"/>
    <w:rsid w:val="0097018C"/>
    <w:rsid w:val="009709EE"/>
    <w:rsid w:val="009831F4"/>
    <w:rsid w:val="00983E93"/>
    <w:rsid w:val="00993508"/>
    <w:rsid w:val="00995482"/>
    <w:rsid w:val="00996983"/>
    <w:rsid w:val="009A77A7"/>
    <w:rsid w:val="009B3136"/>
    <w:rsid w:val="009C1BFE"/>
    <w:rsid w:val="009C2A48"/>
    <w:rsid w:val="009C476B"/>
    <w:rsid w:val="009E341B"/>
    <w:rsid w:val="009E5173"/>
    <w:rsid w:val="009E6B57"/>
    <w:rsid w:val="009F24DF"/>
    <w:rsid w:val="009F268B"/>
    <w:rsid w:val="009F67EC"/>
    <w:rsid w:val="009F72C8"/>
    <w:rsid w:val="00A00D2F"/>
    <w:rsid w:val="00A0133F"/>
    <w:rsid w:val="00A11A0B"/>
    <w:rsid w:val="00A23BA0"/>
    <w:rsid w:val="00A26FD7"/>
    <w:rsid w:val="00A3274A"/>
    <w:rsid w:val="00A33916"/>
    <w:rsid w:val="00A3683E"/>
    <w:rsid w:val="00A3722A"/>
    <w:rsid w:val="00A4220B"/>
    <w:rsid w:val="00A42D01"/>
    <w:rsid w:val="00A5096D"/>
    <w:rsid w:val="00A50E39"/>
    <w:rsid w:val="00A53142"/>
    <w:rsid w:val="00A63462"/>
    <w:rsid w:val="00A63875"/>
    <w:rsid w:val="00A63FA5"/>
    <w:rsid w:val="00A9163E"/>
    <w:rsid w:val="00A92099"/>
    <w:rsid w:val="00A971EA"/>
    <w:rsid w:val="00AA40EA"/>
    <w:rsid w:val="00AB2B3A"/>
    <w:rsid w:val="00AB4D70"/>
    <w:rsid w:val="00AB4D79"/>
    <w:rsid w:val="00AC27E8"/>
    <w:rsid w:val="00AC32CE"/>
    <w:rsid w:val="00AC6F85"/>
    <w:rsid w:val="00AD3CFC"/>
    <w:rsid w:val="00AE5036"/>
    <w:rsid w:val="00AF3BE8"/>
    <w:rsid w:val="00AF4754"/>
    <w:rsid w:val="00AF7BD2"/>
    <w:rsid w:val="00B01B44"/>
    <w:rsid w:val="00B048D6"/>
    <w:rsid w:val="00B05600"/>
    <w:rsid w:val="00B155C2"/>
    <w:rsid w:val="00B1581F"/>
    <w:rsid w:val="00B15DFD"/>
    <w:rsid w:val="00B22241"/>
    <w:rsid w:val="00B25039"/>
    <w:rsid w:val="00B32734"/>
    <w:rsid w:val="00B40629"/>
    <w:rsid w:val="00B419F3"/>
    <w:rsid w:val="00B44EF6"/>
    <w:rsid w:val="00B52DC9"/>
    <w:rsid w:val="00B55106"/>
    <w:rsid w:val="00B573D3"/>
    <w:rsid w:val="00B601FA"/>
    <w:rsid w:val="00B63198"/>
    <w:rsid w:val="00B6502F"/>
    <w:rsid w:val="00B67E70"/>
    <w:rsid w:val="00B764FA"/>
    <w:rsid w:val="00B81A01"/>
    <w:rsid w:val="00B86204"/>
    <w:rsid w:val="00B978C1"/>
    <w:rsid w:val="00BA077A"/>
    <w:rsid w:val="00BA166C"/>
    <w:rsid w:val="00BA520A"/>
    <w:rsid w:val="00BB3B2C"/>
    <w:rsid w:val="00BC4493"/>
    <w:rsid w:val="00BC4DE3"/>
    <w:rsid w:val="00BC5ABA"/>
    <w:rsid w:val="00BC72BC"/>
    <w:rsid w:val="00BD2FDF"/>
    <w:rsid w:val="00BE6DA5"/>
    <w:rsid w:val="00BF4767"/>
    <w:rsid w:val="00C01A0B"/>
    <w:rsid w:val="00C119A2"/>
    <w:rsid w:val="00C163AE"/>
    <w:rsid w:val="00C172D2"/>
    <w:rsid w:val="00C21CF3"/>
    <w:rsid w:val="00C24CE8"/>
    <w:rsid w:val="00C26AE7"/>
    <w:rsid w:val="00C26FA7"/>
    <w:rsid w:val="00C31064"/>
    <w:rsid w:val="00C32ED5"/>
    <w:rsid w:val="00C406F8"/>
    <w:rsid w:val="00C4723A"/>
    <w:rsid w:val="00C5229C"/>
    <w:rsid w:val="00C52887"/>
    <w:rsid w:val="00C52B96"/>
    <w:rsid w:val="00C5418D"/>
    <w:rsid w:val="00C55C2C"/>
    <w:rsid w:val="00C62A0E"/>
    <w:rsid w:val="00C64901"/>
    <w:rsid w:val="00C65F49"/>
    <w:rsid w:val="00C75C4F"/>
    <w:rsid w:val="00C76A10"/>
    <w:rsid w:val="00C843BF"/>
    <w:rsid w:val="00C9152B"/>
    <w:rsid w:val="00C942C2"/>
    <w:rsid w:val="00C9697D"/>
    <w:rsid w:val="00C978AE"/>
    <w:rsid w:val="00CA4C2E"/>
    <w:rsid w:val="00CA4C3B"/>
    <w:rsid w:val="00CA6804"/>
    <w:rsid w:val="00CB716B"/>
    <w:rsid w:val="00CD02C8"/>
    <w:rsid w:val="00CD2362"/>
    <w:rsid w:val="00CD50CC"/>
    <w:rsid w:val="00CD6B2D"/>
    <w:rsid w:val="00CE355B"/>
    <w:rsid w:val="00CE4838"/>
    <w:rsid w:val="00CE5BA7"/>
    <w:rsid w:val="00CF02A1"/>
    <w:rsid w:val="00D07CC1"/>
    <w:rsid w:val="00D213E1"/>
    <w:rsid w:val="00D22029"/>
    <w:rsid w:val="00D35F0E"/>
    <w:rsid w:val="00D3764B"/>
    <w:rsid w:val="00D47E82"/>
    <w:rsid w:val="00D549F4"/>
    <w:rsid w:val="00D644CC"/>
    <w:rsid w:val="00D65BCB"/>
    <w:rsid w:val="00D66AC7"/>
    <w:rsid w:val="00D74D44"/>
    <w:rsid w:val="00D757A3"/>
    <w:rsid w:val="00D759DA"/>
    <w:rsid w:val="00D82247"/>
    <w:rsid w:val="00DA6072"/>
    <w:rsid w:val="00DA673E"/>
    <w:rsid w:val="00DB54A4"/>
    <w:rsid w:val="00DB5A72"/>
    <w:rsid w:val="00DC1374"/>
    <w:rsid w:val="00DF1DAC"/>
    <w:rsid w:val="00DF4DD9"/>
    <w:rsid w:val="00E04BB1"/>
    <w:rsid w:val="00E06950"/>
    <w:rsid w:val="00E21340"/>
    <w:rsid w:val="00E26BC0"/>
    <w:rsid w:val="00E278EF"/>
    <w:rsid w:val="00E40280"/>
    <w:rsid w:val="00E452E9"/>
    <w:rsid w:val="00E5213C"/>
    <w:rsid w:val="00E5438A"/>
    <w:rsid w:val="00E57784"/>
    <w:rsid w:val="00E601E3"/>
    <w:rsid w:val="00E60A9A"/>
    <w:rsid w:val="00E70D33"/>
    <w:rsid w:val="00E7334C"/>
    <w:rsid w:val="00E7445C"/>
    <w:rsid w:val="00E80906"/>
    <w:rsid w:val="00E828C4"/>
    <w:rsid w:val="00EA3B13"/>
    <w:rsid w:val="00EA46D0"/>
    <w:rsid w:val="00EB5683"/>
    <w:rsid w:val="00EC0CB4"/>
    <w:rsid w:val="00ED1D5D"/>
    <w:rsid w:val="00ED7392"/>
    <w:rsid w:val="00EE0FD7"/>
    <w:rsid w:val="00EE5030"/>
    <w:rsid w:val="00EF3301"/>
    <w:rsid w:val="00EF53D9"/>
    <w:rsid w:val="00EF68BC"/>
    <w:rsid w:val="00F0439B"/>
    <w:rsid w:val="00F0649C"/>
    <w:rsid w:val="00F10149"/>
    <w:rsid w:val="00F10657"/>
    <w:rsid w:val="00F14F28"/>
    <w:rsid w:val="00F23259"/>
    <w:rsid w:val="00F244B2"/>
    <w:rsid w:val="00F24DD6"/>
    <w:rsid w:val="00F35D77"/>
    <w:rsid w:val="00F5563A"/>
    <w:rsid w:val="00F61BDA"/>
    <w:rsid w:val="00F660C7"/>
    <w:rsid w:val="00F73564"/>
    <w:rsid w:val="00F7503D"/>
    <w:rsid w:val="00F76CCE"/>
    <w:rsid w:val="00F81090"/>
    <w:rsid w:val="00F8174B"/>
    <w:rsid w:val="00F91AE2"/>
    <w:rsid w:val="00F93E91"/>
    <w:rsid w:val="00F97679"/>
    <w:rsid w:val="00FA6C17"/>
    <w:rsid w:val="00FA7571"/>
    <w:rsid w:val="00FB19EF"/>
    <w:rsid w:val="00FB7ED3"/>
    <w:rsid w:val="00FC4641"/>
    <w:rsid w:val="00FC48A0"/>
    <w:rsid w:val="00FE5028"/>
    <w:rsid w:val="00FE6356"/>
    <w:rsid w:val="00FF441F"/>
    <w:rsid w:val="00FF58B9"/>
    <w:rsid w:val="33ADCE7F"/>
    <w:rsid w:val="74AED59D"/>
    <w:rsid w:val="7A70A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27737"/>
  <w15:chartTrackingRefBased/>
  <w15:docId w15:val="{C86766A2-961E-DE4D-B91E-1A4ACB14F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DC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D072E"/>
    <w:rPr>
      <w:sz w:val="24"/>
    </w:rPr>
  </w:style>
  <w:style w:type="character" w:styleId="CommentReference">
    <w:name w:val="annotation reference"/>
    <w:basedOn w:val="DefaultParagraphFont"/>
    <w:uiPriority w:val="99"/>
    <w:semiHidden/>
    <w:unhideWhenUsed/>
    <w:rsid w:val="008D3A09"/>
    <w:rPr>
      <w:sz w:val="16"/>
      <w:szCs w:val="16"/>
    </w:rPr>
  </w:style>
  <w:style w:type="paragraph" w:styleId="CommentText">
    <w:name w:val="annotation text"/>
    <w:basedOn w:val="Normal"/>
    <w:link w:val="CommentTextChar"/>
    <w:uiPriority w:val="99"/>
    <w:unhideWhenUsed/>
    <w:rsid w:val="008D3A09"/>
    <w:rPr>
      <w:sz w:val="20"/>
    </w:rPr>
  </w:style>
  <w:style w:type="character" w:customStyle="1" w:styleId="CommentTextChar">
    <w:name w:val="Comment Text Char"/>
    <w:basedOn w:val="DefaultParagraphFont"/>
    <w:link w:val="CommentText"/>
    <w:uiPriority w:val="99"/>
    <w:rsid w:val="008D3A09"/>
  </w:style>
  <w:style w:type="paragraph" w:styleId="CommentSubject">
    <w:name w:val="annotation subject"/>
    <w:basedOn w:val="CommentText"/>
    <w:next w:val="CommentText"/>
    <w:link w:val="CommentSubjectChar"/>
    <w:uiPriority w:val="99"/>
    <w:semiHidden/>
    <w:unhideWhenUsed/>
    <w:rsid w:val="008D3A09"/>
    <w:rPr>
      <w:b/>
      <w:bCs/>
    </w:rPr>
  </w:style>
  <w:style w:type="character" w:customStyle="1" w:styleId="CommentSubjectChar">
    <w:name w:val="Comment Subject Char"/>
    <w:basedOn w:val="CommentTextChar"/>
    <w:link w:val="CommentSubject"/>
    <w:uiPriority w:val="99"/>
    <w:semiHidden/>
    <w:rsid w:val="008D3A09"/>
    <w:rPr>
      <w:b/>
      <w:bCs/>
    </w:rPr>
  </w:style>
  <w:style w:type="character" w:styleId="Hyperlink">
    <w:name w:val="Hyperlink"/>
    <w:basedOn w:val="DefaultParagraphFont"/>
    <w:uiPriority w:val="99"/>
    <w:unhideWhenUsed/>
    <w:rsid w:val="0089739B"/>
    <w:rPr>
      <w:color w:val="0563C1" w:themeColor="hyperlink"/>
      <w:u w:val="single"/>
    </w:rPr>
  </w:style>
  <w:style w:type="character" w:styleId="UnresolvedMention">
    <w:name w:val="Unresolved Mention"/>
    <w:basedOn w:val="DefaultParagraphFont"/>
    <w:uiPriority w:val="99"/>
    <w:semiHidden/>
    <w:unhideWhenUsed/>
    <w:rsid w:val="0089739B"/>
    <w:rPr>
      <w:color w:val="605E5C"/>
      <w:shd w:val="clear" w:color="auto" w:fill="E1DFDD"/>
    </w:rPr>
  </w:style>
  <w:style w:type="character" w:styleId="Emphasis">
    <w:name w:val="Emphasis"/>
    <w:basedOn w:val="DefaultParagraphFont"/>
    <w:uiPriority w:val="20"/>
    <w:qFormat/>
    <w:rsid w:val="00DA6072"/>
    <w:rPr>
      <w:i/>
      <w:iCs/>
    </w:rPr>
  </w:style>
  <w:style w:type="character" w:styleId="Strong">
    <w:name w:val="Strong"/>
    <w:basedOn w:val="DefaultParagraphFont"/>
    <w:uiPriority w:val="22"/>
    <w:qFormat/>
    <w:rsid w:val="00DA6072"/>
    <w:rPr>
      <w:b/>
      <w:bCs/>
    </w:rPr>
  </w:style>
  <w:style w:type="paragraph" w:styleId="BalloonText">
    <w:name w:val="Balloon Text"/>
    <w:basedOn w:val="Normal"/>
    <w:link w:val="BalloonTextChar"/>
    <w:uiPriority w:val="99"/>
    <w:semiHidden/>
    <w:unhideWhenUsed/>
    <w:rsid w:val="00BC5ABA"/>
    <w:rPr>
      <w:sz w:val="18"/>
      <w:szCs w:val="18"/>
    </w:rPr>
  </w:style>
  <w:style w:type="character" w:customStyle="1" w:styleId="BalloonTextChar">
    <w:name w:val="Balloon Text Char"/>
    <w:basedOn w:val="DefaultParagraphFont"/>
    <w:link w:val="BalloonText"/>
    <w:uiPriority w:val="99"/>
    <w:semiHidden/>
    <w:rsid w:val="00BC5ABA"/>
    <w:rPr>
      <w:sz w:val="18"/>
      <w:szCs w:val="18"/>
    </w:rPr>
  </w:style>
  <w:style w:type="paragraph" w:styleId="Header">
    <w:name w:val="header"/>
    <w:basedOn w:val="Normal"/>
    <w:link w:val="HeaderChar"/>
    <w:uiPriority w:val="99"/>
    <w:unhideWhenUsed/>
    <w:rsid w:val="00900948"/>
    <w:pPr>
      <w:tabs>
        <w:tab w:val="center" w:pos="4680"/>
        <w:tab w:val="right" w:pos="9360"/>
      </w:tabs>
    </w:pPr>
  </w:style>
  <w:style w:type="character" w:customStyle="1" w:styleId="HeaderChar">
    <w:name w:val="Header Char"/>
    <w:basedOn w:val="DefaultParagraphFont"/>
    <w:link w:val="Header"/>
    <w:uiPriority w:val="99"/>
    <w:rsid w:val="00900948"/>
    <w:rPr>
      <w:sz w:val="24"/>
    </w:rPr>
  </w:style>
  <w:style w:type="paragraph" w:styleId="Footer">
    <w:name w:val="footer"/>
    <w:basedOn w:val="Normal"/>
    <w:link w:val="FooterChar"/>
    <w:uiPriority w:val="99"/>
    <w:unhideWhenUsed/>
    <w:rsid w:val="00900948"/>
    <w:pPr>
      <w:tabs>
        <w:tab w:val="center" w:pos="4680"/>
        <w:tab w:val="right" w:pos="9360"/>
      </w:tabs>
    </w:pPr>
  </w:style>
  <w:style w:type="character" w:customStyle="1" w:styleId="FooterChar">
    <w:name w:val="Footer Char"/>
    <w:basedOn w:val="DefaultParagraphFont"/>
    <w:link w:val="Footer"/>
    <w:uiPriority w:val="99"/>
    <w:rsid w:val="00900948"/>
    <w:rPr>
      <w:sz w:val="24"/>
    </w:rPr>
  </w:style>
  <w:style w:type="character" w:styleId="Mention">
    <w:name w:val="Mention"/>
    <w:basedOn w:val="DefaultParagraphFont"/>
    <w:uiPriority w:val="99"/>
    <w:unhideWhenUsed/>
    <w:rsid w:val="007F4F92"/>
    <w:rPr>
      <w:color w:val="2B579A"/>
      <w:shd w:val="clear" w:color="auto" w:fill="E1DFDD"/>
    </w:rPr>
  </w:style>
  <w:style w:type="character" w:styleId="FollowedHyperlink">
    <w:name w:val="FollowedHyperlink"/>
    <w:basedOn w:val="DefaultParagraphFont"/>
    <w:uiPriority w:val="99"/>
    <w:semiHidden/>
    <w:unhideWhenUsed/>
    <w:rsid w:val="00B57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3872">
      <w:bodyDiv w:val="1"/>
      <w:marLeft w:val="0"/>
      <w:marRight w:val="0"/>
      <w:marTop w:val="0"/>
      <w:marBottom w:val="0"/>
      <w:divBdr>
        <w:top w:val="none" w:sz="0" w:space="0" w:color="auto"/>
        <w:left w:val="none" w:sz="0" w:space="0" w:color="auto"/>
        <w:bottom w:val="none" w:sz="0" w:space="0" w:color="auto"/>
        <w:right w:val="none" w:sz="0" w:space="0" w:color="auto"/>
      </w:divBdr>
    </w:div>
    <w:div w:id="662054393">
      <w:bodyDiv w:val="1"/>
      <w:marLeft w:val="0"/>
      <w:marRight w:val="0"/>
      <w:marTop w:val="0"/>
      <w:marBottom w:val="0"/>
      <w:divBdr>
        <w:top w:val="none" w:sz="0" w:space="0" w:color="auto"/>
        <w:left w:val="none" w:sz="0" w:space="0" w:color="auto"/>
        <w:bottom w:val="none" w:sz="0" w:space="0" w:color="auto"/>
        <w:right w:val="none" w:sz="0" w:space="0" w:color="auto"/>
      </w:divBdr>
    </w:div>
    <w:div w:id="1202010190">
      <w:bodyDiv w:val="1"/>
      <w:marLeft w:val="0"/>
      <w:marRight w:val="0"/>
      <w:marTop w:val="0"/>
      <w:marBottom w:val="0"/>
      <w:divBdr>
        <w:top w:val="none" w:sz="0" w:space="0" w:color="auto"/>
        <w:left w:val="none" w:sz="0" w:space="0" w:color="auto"/>
        <w:bottom w:val="none" w:sz="0" w:space="0" w:color="auto"/>
        <w:right w:val="none" w:sz="0" w:space="0" w:color="auto"/>
      </w:divBdr>
    </w:div>
    <w:div w:id="1279068193">
      <w:bodyDiv w:val="1"/>
      <w:marLeft w:val="0"/>
      <w:marRight w:val="0"/>
      <w:marTop w:val="0"/>
      <w:marBottom w:val="0"/>
      <w:divBdr>
        <w:top w:val="none" w:sz="0" w:space="0" w:color="auto"/>
        <w:left w:val="none" w:sz="0" w:space="0" w:color="auto"/>
        <w:bottom w:val="none" w:sz="0" w:space="0" w:color="auto"/>
        <w:right w:val="none" w:sz="0" w:space="0" w:color="auto"/>
      </w:divBdr>
    </w:div>
    <w:div w:id="1443914873">
      <w:bodyDiv w:val="1"/>
      <w:marLeft w:val="0"/>
      <w:marRight w:val="0"/>
      <w:marTop w:val="0"/>
      <w:marBottom w:val="0"/>
      <w:divBdr>
        <w:top w:val="none" w:sz="0" w:space="0" w:color="auto"/>
        <w:left w:val="none" w:sz="0" w:space="0" w:color="auto"/>
        <w:bottom w:val="none" w:sz="0" w:space="0" w:color="auto"/>
        <w:right w:val="none" w:sz="0" w:space="0" w:color="auto"/>
      </w:divBdr>
    </w:div>
    <w:div w:id="1490561557">
      <w:bodyDiv w:val="1"/>
      <w:marLeft w:val="0"/>
      <w:marRight w:val="0"/>
      <w:marTop w:val="0"/>
      <w:marBottom w:val="0"/>
      <w:divBdr>
        <w:top w:val="none" w:sz="0" w:space="0" w:color="auto"/>
        <w:left w:val="none" w:sz="0" w:space="0" w:color="auto"/>
        <w:bottom w:val="none" w:sz="0" w:space="0" w:color="auto"/>
        <w:right w:val="none" w:sz="0" w:space="0" w:color="auto"/>
      </w:divBdr>
    </w:div>
    <w:div w:id="1855654683">
      <w:bodyDiv w:val="1"/>
      <w:marLeft w:val="0"/>
      <w:marRight w:val="0"/>
      <w:marTop w:val="0"/>
      <w:marBottom w:val="0"/>
      <w:divBdr>
        <w:top w:val="none" w:sz="0" w:space="0" w:color="auto"/>
        <w:left w:val="none" w:sz="0" w:space="0" w:color="auto"/>
        <w:bottom w:val="none" w:sz="0" w:space="0" w:color="auto"/>
        <w:right w:val="none" w:sz="0" w:space="0" w:color="auto"/>
      </w:divBdr>
    </w:div>
    <w:div w:id="1862666326">
      <w:bodyDiv w:val="1"/>
      <w:marLeft w:val="0"/>
      <w:marRight w:val="0"/>
      <w:marTop w:val="0"/>
      <w:marBottom w:val="0"/>
      <w:divBdr>
        <w:top w:val="none" w:sz="0" w:space="0" w:color="auto"/>
        <w:left w:val="none" w:sz="0" w:space="0" w:color="auto"/>
        <w:bottom w:val="none" w:sz="0" w:space="0" w:color="auto"/>
        <w:right w:val="none" w:sz="0" w:space="0" w:color="auto"/>
      </w:divBdr>
    </w:div>
    <w:div w:id="1922328731">
      <w:bodyDiv w:val="1"/>
      <w:marLeft w:val="0"/>
      <w:marRight w:val="0"/>
      <w:marTop w:val="0"/>
      <w:marBottom w:val="0"/>
      <w:divBdr>
        <w:top w:val="none" w:sz="0" w:space="0" w:color="auto"/>
        <w:left w:val="none" w:sz="0" w:space="0" w:color="auto"/>
        <w:bottom w:val="none" w:sz="0" w:space="0" w:color="auto"/>
        <w:right w:val="none" w:sz="0" w:space="0" w:color="auto"/>
      </w:divBdr>
    </w:div>
    <w:div w:id="2000425451">
      <w:bodyDiv w:val="1"/>
      <w:marLeft w:val="0"/>
      <w:marRight w:val="0"/>
      <w:marTop w:val="0"/>
      <w:marBottom w:val="0"/>
      <w:divBdr>
        <w:top w:val="none" w:sz="0" w:space="0" w:color="auto"/>
        <w:left w:val="none" w:sz="0" w:space="0" w:color="auto"/>
        <w:bottom w:val="none" w:sz="0" w:space="0" w:color="auto"/>
        <w:right w:val="none" w:sz="0" w:space="0" w:color="auto"/>
      </w:divBdr>
    </w:div>
    <w:div w:id="202134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u.edu/anthropology/rapid-ethnographic-response-and-evaluat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prtracie.hhs.gov/technical-resources/156/disasters-and-healthcare-disparity/0"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d78f04-babd-417f-8ed4-bb36c75d8c0e" xsi:nil="true"/>
    <_Flow_SignoffStatus xmlns="637f671e-103f-416c-a94d-f82cf942ce3e" xsi:nil="true"/>
    <lcf76f155ced4ddcb4097134ff3c332f xmlns="637f671e-103f-416c-a94d-f82cf942ce3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5E67840BFF724C8D9F51D1EE2431D9" ma:contentTypeVersion="18" ma:contentTypeDescription="Create a new document." ma:contentTypeScope="" ma:versionID="2a9dcb4931d2f49a7036acb9603017bf">
  <xsd:schema xmlns:xsd="http://www.w3.org/2001/XMLSchema" xmlns:xs="http://www.w3.org/2001/XMLSchema" xmlns:p="http://schemas.microsoft.com/office/2006/metadata/properties" xmlns:ns2="637f671e-103f-416c-a94d-f82cf942ce3e" xmlns:ns3="9dd78f04-babd-417f-8ed4-bb36c75d8c0e" targetNamespace="http://schemas.microsoft.com/office/2006/metadata/properties" ma:root="true" ma:fieldsID="4de14a6045cd63d17aa563893b020535" ns2:_="" ns3:_="">
    <xsd:import namespace="637f671e-103f-416c-a94d-f82cf942ce3e"/>
    <xsd:import namespace="9dd78f04-babd-417f-8ed4-bb36c75d8c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f671e-103f-416c-a94d-f82cf942c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6204fe-0a0e-47fb-9e4d-48b318be560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78f04-babd-417f-8ed4-bb36c75d8c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1d70b2-09fc-4c12-af72-cb3095cf95b5}" ma:internalName="TaxCatchAll" ma:showField="CatchAllData" ma:web="9dd78f04-babd-417f-8ed4-bb36c75d8c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4AB4F2-88AA-6141-9694-ACD4A63B3ADD}">
  <ds:schemaRefs>
    <ds:schemaRef ds:uri="http://schemas.openxmlformats.org/officeDocument/2006/bibliography"/>
  </ds:schemaRefs>
</ds:datastoreItem>
</file>

<file path=customXml/itemProps2.xml><?xml version="1.0" encoding="utf-8"?>
<ds:datastoreItem xmlns:ds="http://schemas.openxmlformats.org/officeDocument/2006/customXml" ds:itemID="{F4887C48-4D31-4681-BD46-6DBA12CA1208}">
  <ds:schemaRefs>
    <ds:schemaRef ds:uri="http://schemas.microsoft.com/office/2006/metadata/properties"/>
    <ds:schemaRef ds:uri="http://schemas.microsoft.com/office/infopath/2007/PartnerControls"/>
    <ds:schemaRef ds:uri="9dd78f04-babd-417f-8ed4-bb36c75d8c0e"/>
    <ds:schemaRef ds:uri="637f671e-103f-416c-a94d-f82cf942ce3e"/>
  </ds:schemaRefs>
</ds:datastoreItem>
</file>

<file path=customXml/itemProps3.xml><?xml version="1.0" encoding="utf-8"?>
<ds:datastoreItem xmlns:ds="http://schemas.openxmlformats.org/officeDocument/2006/customXml" ds:itemID="{E1E2DE60-BC66-4838-9021-874CF4502050}">
  <ds:schemaRefs>
    <ds:schemaRef ds:uri="http://schemas.microsoft.com/sharepoint/v3/contenttype/forms"/>
  </ds:schemaRefs>
</ds:datastoreItem>
</file>

<file path=customXml/itemProps4.xml><?xml version="1.0" encoding="utf-8"?>
<ds:datastoreItem xmlns:ds="http://schemas.openxmlformats.org/officeDocument/2006/customXml" ds:itemID="{8DAB10CB-B404-4E34-96A7-1A1028E55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f671e-103f-416c-a94d-f82cf942ce3e"/>
    <ds:schemaRef ds:uri="9dd78f04-babd-417f-8ed4-bb36c75d8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1598</Words>
  <Characters>9982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Health Equity Officer Job Action Sheet</vt:lpstr>
    </vt:vector>
  </TitlesOfParts>
  <Company>Hennepin County</Company>
  <LinksUpToDate>false</LinksUpToDate>
  <CharactersWithSpaces>11557</CharactersWithSpaces>
  <SharedDoc>false</SharedDoc>
  <HLinks>
    <vt:vector size="12" baseType="variant">
      <vt:variant>
        <vt:i4>1638469</vt:i4>
      </vt:variant>
      <vt:variant>
        <vt:i4>0</vt:i4>
      </vt:variant>
      <vt:variant>
        <vt:i4>0</vt:i4>
      </vt:variant>
      <vt:variant>
        <vt:i4>5</vt:i4>
      </vt:variant>
      <vt:variant>
        <vt:lpwstr>https://nau.edu/anthropology/rapid-ethnographic-response-and-evaluation/</vt:lpwstr>
      </vt:variant>
      <vt:variant>
        <vt:lpwstr/>
      </vt:variant>
      <vt:variant>
        <vt:i4>8126483</vt:i4>
      </vt:variant>
      <vt:variant>
        <vt:i4>0</vt:i4>
      </vt:variant>
      <vt:variant>
        <vt:i4>0</vt:i4>
      </vt:variant>
      <vt:variant>
        <vt:i4>5</vt:i4>
      </vt:variant>
      <vt:variant>
        <vt:lpwstr>mailto:ksivasha@ama-assn.org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Equity Officer Job Action Sheet</dc:title>
  <dc:subject/>
  <dc:creator>ASPR TRACIE</dc:creator>
  <cp:keywords>equity officer, job action sheet, JAS</cp:keywords>
  <dc:description/>
  <cp:lastModifiedBy>Corina Sole Brito</cp:lastModifiedBy>
  <cp:revision>2</cp:revision>
  <cp:lastPrinted>2005-02-14T15:18:00Z</cp:lastPrinted>
  <dcterms:created xsi:type="dcterms:W3CDTF">2023-07-24T15:07:00Z</dcterms:created>
  <dcterms:modified xsi:type="dcterms:W3CDTF">2023-07-24T15:07:00Z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0x010100065E67840BFF724C8D9F51D1EE2431D9</vt:lpwstr>
  </property>
  <property fmtid="{D5CDD505-2E9C-101B-9397-08002B2CF9AE}" pid="3" name="MediaServiceImageTags">
    <vt:lpwstr/>
  </property>
</Properties>
</file>